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3E6FB" w14:textId="4E2CAB2A" w:rsidR="00602052" w:rsidRDefault="00BC7301" w:rsidP="00BC7301">
      <w:pPr>
        <w:pStyle w:val="Titre1"/>
        <w:numPr>
          <w:ilvl w:val="0"/>
          <w:numId w:val="0"/>
        </w:numPr>
      </w:pPr>
      <w:bookmarkStart w:id="0" w:name="_GoBack"/>
      <w:bookmarkEnd w:id="0"/>
      <w:r>
        <w:t>Titre en français </w:t>
      </w:r>
    </w:p>
    <w:p w14:paraId="22AF412D" w14:textId="3F16306E" w:rsidR="00BC7301" w:rsidRDefault="00BC7301" w:rsidP="00BC7301">
      <w:pPr>
        <w:rPr>
          <w:b/>
          <w:lang w:val="fr-FR"/>
        </w:rPr>
      </w:pPr>
      <w:r w:rsidRPr="00BC7301">
        <w:rPr>
          <w:b/>
          <w:lang w:val="fr-FR"/>
        </w:rPr>
        <w:t>Développement d’une nouvelle technologie hybride de traitement des micropolluants et d’autogestion énergétique</w:t>
      </w:r>
    </w:p>
    <w:p w14:paraId="514CD336" w14:textId="1DF20C6B" w:rsidR="00BC7301" w:rsidRDefault="00BC7301" w:rsidP="00BC7301">
      <w:pPr>
        <w:pStyle w:val="Titre1"/>
        <w:numPr>
          <w:ilvl w:val="0"/>
          <w:numId w:val="0"/>
        </w:numPr>
      </w:pPr>
      <w:r>
        <w:t>Titre en anglais</w:t>
      </w:r>
    </w:p>
    <w:p w14:paraId="69D31965" w14:textId="2B3A6054" w:rsidR="00BC7301" w:rsidRDefault="00BC7301" w:rsidP="00BC7301">
      <w:pPr>
        <w:rPr>
          <w:b/>
        </w:rPr>
      </w:pPr>
      <w:r w:rsidRPr="00BC7301">
        <w:rPr>
          <w:b/>
        </w:rPr>
        <w:t>Development of a novel hybrid technology for micropollutant treatment and energy self-management</w:t>
      </w:r>
    </w:p>
    <w:p w14:paraId="51856431" w14:textId="2C807BC1" w:rsidR="00BC7301" w:rsidRDefault="00BC7301" w:rsidP="00BC7301">
      <w:pPr>
        <w:pStyle w:val="Titre1"/>
        <w:numPr>
          <w:ilvl w:val="0"/>
          <w:numId w:val="0"/>
        </w:numPr>
      </w:pPr>
      <w:r>
        <w:t>Résumé en français</w:t>
      </w:r>
    </w:p>
    <w:p w14:paraId="2926B5B5" w14:textId="77777777" w:rsidR="00BC7301" w:rsidRDefault="00BC7301" w:rsidP="00BC7301">
      <w:pPr>
        <w:spacing w:before="0" w:after="0" w:line="240" w:lineRule="auto"/>
        <w:rPr>
          <w:sz w:val="20"/>
        </w:rPr>
      </w:pPr>
    </w:p>
    <w:p w14:paraId="330CB793" w14:textId="2093648E" w:rsidR="00BC7301" w:rsidRPr="005E2CFD" w:rsidRDefault="00BC7301" w:rsidP="00BC7301">
      <w:pPr>
        <w:spacing w:before="0" w:after="0" w:line="240" w:lineRule="auto"/>
        <w:rPr>
          <w:sz w:val="20"/>
          <w:lang w:val="fr-FR"/>
        </w:rPr>
      </w:pPr>
      <w:r w:rsidRPr="005E2CFD">
        <w:rPr>
          <w:sz w:val="20"/>
          <w:lang w:val="fr-FR"/>
        </w:rPr>
        <w:t>Le stress hydrique actuel renforce le besoin de réutiliser les eaux usées, ce qui demande la réduction des micropolluants organiques ou polluants éternels présents dans l’eau à la sortie des stations d’épuration des eaux usées (</w:t>
      </w:r>
      <w:proofErr w:type="spellStart"/>
      <w:r w:rsidRPr="005E2CFD">
        <w:rPr>
          <w:sz w:val="20"/>
          <w:lang w:val="fr-FR"/>
        </w:rPr>
        <w:t>STEPs</w:t>
      </w:r>
      <w:proofErr w:type="spellEnd"/>
      <w:r w:rsidRPr="005E2CFD">
        <w:rPr>
          <w:sz w:val="20"/>
          <w:lang w:val="fr-FR"/>
        </w:rPr>
        <w:t xml:space="preserve">). </w:t>
      </w:r>
      <w:r>
        <w:rPr>
          <w:sz w:val="20"/>
          <w:lang w:val="fr-FR"/>
        </w:rPr>
        <w:t>L</w:t>
      </w:r>
      <w:r w:rsidRPr="005E2CFD">
        <w:rPr>
          <w:sz w:val="20"/>
          <w:lang w:val="fr-FR"/>
        </w:rPr>
        <w:t>es procédés d’oxydation avancée (</w:t>
      </w:r>
      <w:proofErr w:type="spellStart"/>
      <w:r w:rsidRPr="005E2CFD">
        <w:rPr>
          <w:sz w:val="20"/>
          <w:lang w:val="fr-FR"/>
        </w:rPr>
        <w:t>POAs</w:t>
      </w:r>
      <w:proofErr w:type="spellEnd"/>
      <w:r w:rsidRPr="005E2CFD">
        <w:rPr>
          <w:sz w:val="20"/>
          <w:lang w:val="fr-FR"/>
        </w:rPr>
        <w:t>) représentent une alternative efficace aux traitements classiques, cependant, leur implémentation s’</w:t>
      </w:r>
      <w:r>
        <w:rPr>
          <w:sz w:val="20"/>
          <w:lang w:val="fr-FR"/>
        </w:rPr>
        <w:t xml:space="preserve">avère difficile à cause </w:t>
      </w:r>
      <w:r w:rsidRPr="005E2CFD">
        <w:rPr>
          <w:sz w:val="20"/>
          <w:lang w:val="fr-FR"/>
        </w:rPr>
        <w:t xml:space="preserve">de leur consommation énergétique. La technologie Galvano-Fenton (GF) est un </w:t>
      </w:r>
      <w:r>
        <w:rPr>
          <w:sz w:val="20"/>
          <w:lang w:val="fr-FR"/>
        </w:rPr>
        <w:t>POA</w:t>
      </w:r>
      <w:r w:rsidRPr="005E2CFD">
        <w:rPr>
          <w:sz w:val="20"/>
          <w:lang w:val="fr-FR"/>
        </w:rPr>
        <w:t xml:space="preserve"> qui se base sur l’utilisation d’électrodes en fer (ou déchets ferreux) bon marché et de cuivre, qui à travers d’un procédé spontané de corrosion et la présence de</w:t>
      </w:r>
      <w:r>
        <w:rPr>
          <w:sz w:val="20"/>
          <w:lang w:val="fr-FR"/>
        </w:rPr>
        <w:t xml:space="preserve"> peroxyde d’hydrogène</w:t>
      </w:r>
      <w:r w:rsidRPr="005E2CFD">
        <w:rPr>
          <w:sz w:val="20"/>
          <w:lang w:val="fr-FR"/>
        </w:rPr>
        <w:t xml:space="preserve"> </w:t>
      </w:r>
      <w:r>
        <w:rPr>
          <w:sz w:val="20"/>
          <w:lang w:val="fr-FR"/>
        </w:rPr>
        <w:t>(</w:t>
      </w:r>
      <w:r w:rsidRPr="005E2CFD">
        <w:rPr>
          <w:i/>
          <w:sz w:val="20"/>
          <w:lang w:val="fr-FR"/>
        </w:rPr>
        <w:t>H</w:t>
      </w:r>
      <w:r w:rsidRPr="005E2CFD">
        <w:rPr>
          <w:i/>
          <w:sz w:val="20"/>
          <w:vertAlign w:val="subscript"/>
          <w:lang w:val="fr-FR"/>
        </w:rPr>
        <w:t>2</w:t>
      </w:r>
      <w:r w:rsidRPr="005E2CFD">
        <w:rPr>
          <w:i/>
          <w:sz w:val="20"/>
          <w:lang w:val="fr-FR"/>
        </w:rPr>
        <w:t>O</w:t>
      </w:r>
      <w:proofErr w:type="gramStart"/>
      <w:r w:rsidRPr="005E2CFD">
        <w:rPr>
          <w:i/>
          <w:sz w:val="20"/>
          <w:vertAlign w:val="subscript"/>
          <w:lang w:val="fr-FR"/>
        </w:rPr>
        <w:t>2</w:t>
      </w:r>
      <w:r>
        <w:rPr>
          <w:i/>
          <w:sz w:val="20"/>
          <w:lang w:val="fr-FR"/>
        </w:rPr>
        <w:t>)</w:t>
      </w:r>
      <w:r w:rsidRPr="005E2CFD">
        <w:rPr>
          <w:i/>
          <w:sz w:val="20"/>
          <w:vertAlign w:val="subscript"/>
          <w:lang w:val="fr-FR"/>
        </w:rPr>
        <w:softHyphen/>
      </w:r>
      <w:proofErr w:type="gramEnd"/>
      <w:r w:rsidRPr="005E2CFD">
        <w:rPr>
          <w:i/>
          <w:sz w:val="20"/>
          <w:lang w:val="fr-FR"/>
        </w:rPr>
        <w:t xml:space="preserve"> </w:t>
      </w:r>
      <w:r w:rsidRPr="005E2CFD">
        <w:rPr>
          <w:sz w:val="20"/>
          <w:lang w:val="fr-FR"/>
        </w:rPr>
        <w:t>catalysent la réaction de Fenton et produisent des radicaux hydroxyle (</w:t>
      </w:r>
      <w:r w:rsidRPr="005E2CFD">
        <w:rPr>
          <w:i/>
          <w:sz w:val="20"/>
          <w:lang w:val="fr-FR"/>
        </w:rPr>
        <w:t>OH</w:t>
      </w:r>
      <w:r w:rsidRPr="005E2CFD">
        <w:rPr>
          <w:i/>
          <w:sz w:val="20"/>
          <w:vertAlign w:val="superscript"/>
          <w:lang w:val="fr-FR"/>
        </w:rPr>
        <w:t>•</w:t>
      </w:r>
      <w:r w:rsidRPr="005E2CFD">
        <w:rPr>
          <w:sz w:val="20"/>
          <w:lang w:val="fr-FR"/>
        </w:rPr>
        <w:t xml:space="preserve">) capables de dégrader les polluants persistants dans les eaux usées sans avoir le besoin d’un apport externe d’énergie. </w:t>
      </w:r>
      <w:r>
        <w:rPr>
          <w:sz w:val="20"/>
          <w:lang w:val="fr-FR"/>
        </w:rPr>
        <w:t>L</w:t>
      </w:r>
      <w:r w:rsidRPr="005E2CFD">
        <w:rPr>
          <w:sz w:val="20"/>
          <w:lang w:val="fr-FR"/>
        </w:rPr>
        <w:t xml:space="preserve">es limitations qui empêchent son implémentation dans l’industrie ont été identifiés clairement : </w:t>
      </w:r>
      <w:proofErr w:type="gramStart"/>
      <w:r w:rsidRPr="005E2CFD">
        <w:rPr>
          <w:sz w:val="20"/>
          <w:lang w:val="fr-FR"/>
        </w:rPr>
        <w:t>le couts</w:t>
      </w:r>
      <w:proofErr w:type="gramEnd"/>
      <w:r w:rsidRPr="005E2CFD">
        <w:rPr>
          <w:sz w:val="20"/>
          <w:lang w:val="fr-FR"/>
        </w:rPr>
        <w:t xml:space="preserve"> d’investissement, les problématiques de stockage et manipulation du </w:t>
      </w:r>
      <w:r w:rsidRPr="005E2CFD">
        <w:rPr>
          <w:i/>
          <w:sz w:val="20"/>
          <w:lang w:val="fr-FR"/>
        </w:rPr>
        <w:t>H</w:t>
      </w:r>
      <w:r w:rsidRPr="005E2CFD">
        <w:rPr>
          <w:i/>
          <w:sz w:val="20"/>
          <w:vertAlign w:val="subscript"/>
          <w:lang w:val="fr-FR"/>
        </w:rPr>
        <w:t>2</w:t>
      </w:r>
      <w:r w:rsidRPr="005E2CFD">
        <w:rPr>
          <w:i/>
          <w:sz w:val="20"/>
          <w:lang w:val="fr-FR"/>
        </w:rPr>
        <w:t>O</w:t>
      </w:r>
      <w:r w:rsidRPr="005E2CFD">
        <w:rPr>
          <w:i/>
          <w:sz w:val="20"/>
          <w:vertAlign w:val="subscript"/>
          <w:lang w:val="fr-FR"/>
        </w:rPr>
        <w:t>2</w:t>
      </w:r>
      <w:r>
        <w:rPr>
          <w:i/>
          <w:sz w:val="20"/>
          <w:vertAlign w:val="subscript"/>
          <w:lang w:val="fr-FR"/>
        </w:rPr>
        <w:t xml:space="preserve"> </w:t>
      </w:r>
      <w:r w:rsidRPr="005E2CFD">
        <w:rPr>
          <w:sz w:val="20"/>
          <w:lang w:val="fr-FR"/>
        </w:rPr>
        <w:t xml:space="preserve">et finalement, les limitations pour utiliser l’énergie produite dans le système. Conséquemment, les travaux développés dans cette thèse ont </w:t>
      </w:r>
      <w:r>
        <w:rPr>
          <w:sz w:val="20"/>
          <w:lang w:val="fr-FR"/>
        </w:rPr>
        <w:t>visé à répondre à ces questions.</w:t>
      </w:r>
    </w:p>
    <w:p w14:paraId="09EB40D2" w14:textId="77777777" w:rsidR="00BC7301" w:rsidRPr="005E2CFD" w:rsidRDefault="00BC7301" w:rsidP="00BC7301">
      <w:pPr>
        <w:spacing w:before="0" w:after="0" w:line="240" w:lineRule="auto"/>
        <w:rPr>
          <w:sz w:val="20"/>
          <w:lang w:val="fr-FR"/>
        </w:rPr>
      </w:pPr>
      <w:r w:rsidRPr="005E2CFD">
        <w:rPr>
          <w:sz w:val="20"/>
          <w:lang w:val="fr-FR"/>
        </w:rPr>
        <w:t>En premier temps, le travail a été concentré dans le remplacement du cuivre, la cathode du système, afin de réduire les couts économiques et environnementaux du procédé. Le choix de travailler</w:t>
      </w:r>
      <w:r>
        <w:rPr>
          <w:sz w:val="20"/>
          <w:lang w:val="fr-FR"/>
        </w:rPr>
        <w:t xml:space="preserve"> avec du biochar a été faite,</w:t>
      </w:r>
      <w:r w:rsidRPr="005E2CFD">
        <w:rPr>
          <w:sz w:val="20"/>
          <w:lang w:val="fr-FR"/>
        </w:rPr>
        <w:t xml:space="preserve"> matériau qui est obtenu à partir des déchets de biomasse. Un protocole de fabrication a permis d’obtenir du biochar conducteur à base de bois de cèdre (à 900 °C) qui a prouvé son efficacité dans le rôle de la cathode du système pour la dégradation d’un polluant modèle (le vert de malachite, VM). Une étude paramétrique a été mise en place pour trouver les meilleures conditions d’opération pour l’efficacité de dégradation comme le pH du milieu, la température, la concentration initiale du </w:t>
      </w:r>
      <w:r w:rsidRPr="005E2CFD">
        <w:rPr>
          <w:i/>
          <w:sz w:val="20"/>
          <w:lang w:val="fr-FR"/>
        </w:rPr>
        <w:t>H</w:t>
      </w:r>
      <w:r w:rsidRPr="005E2CFD">
        <w:rPr>
          <w:i/>
          <w:sz w:val="20"/>
          <w:vertAlign w:val="subscript"/>
          <w:lang w:val="fr-FR"/>
        </w:rPr>
        <w:t>2</w:t>
      </w:r>
      <w:r w:rsidRPr="005E2CFD">
        <w:rPr>
          <w:i/>
          <w:sz w:val="20"/>
          <w:lang w:val="fr-FR"/>
        </w:rPr>
        <w:t>O</w:t>
      </w:r>
      <w:r w:rsidRPr="005E2CFD">
        <w:rPr>
          <w:i/>
          <w:sz w:val="20"/>
          <w:vertAlign w:val="subscript"/>
          <w:lang w:val="fr-FR"/>
        </w:rPr>
        <w:t>2</w:t>
      </w:r>
      <w:r w:rsidRPr="005E2CFD">
        <w:rPr>
          <w:sz w:val="20"/>
          <w:lang w:val="fr-FR"/>
        </w:rPr>
        <w:t>, le rapport surfacique des électrodes, etc., ce qui a permis de</w:t>
      </w:r>
      <w:r>
        <w:rPr>
          <w:sz w:val="20"/>
          <w:lang w:val="fr-FR"/>
        </w:rPr>
        <w:t xml:space="preserve"> bien</w:t>
      </w:r>
      <w:r w:rsidRPr="005E2CFD">
        <w:rPr>
          <w:sz w:val="20"/>
          <w:lang w:val="fr-FR"/>
        </w:rPr>
        <w:t xml:space="preserve"> connaitre le procédé dans une configuration en batch</w:t>
      </w:r>
      <w:r>
        <w:rPr>
          <w:sz w:val="20"/>
          <w:lang w:val="fr-FR"/>
        </w:rPr>
        <w:t>.</w:t>
      </w:r>
    </w:p>
    <w:p w14:paraId="21227788" w14:textId="77777777" w:rsidR="00BC7301" w:rsidRPr="005E2CFD" w:rsidRDefault="00BC7301" w:rsidP="00BC7301">
      <w:pPr>
        <w:spacing w:before="0" w:after="0" w:line="240" w:lineRule="auto"/>
        <w:rPr>
          <w:sz w:val="20"/>
          <w:lang w:val="fr-FR"/>
        </w:rPr>
      </w:pPr>
      <w:r>
        <w:rPr>
          <w:sz w:val="20"/>
          <w:lang w:val="fr-FR"/>
        </w:rPr>
        <w:t>L</w:t>
      </w:r>
      <w:r w:rsidRPr="005E2CFD">
        <w:rPr>
          <w:sz w:val="20"/>
          <w:lang w:val="fr-FR"/>
        </w:rPr>
        <w:t xml:space="preserve">’étape suivante du travail a visé l’implémentation d’un réacteur en flux pour rapprocher la technologie à des applications plus réelles (en continue). </w:t>
      </w:r>
      <w:r>
        <w:rPr>
          <w:sz w:val="20"/>
          <w:lang w:val="fr-FR"/>
        </w:rPr>
        <w:t>Une</w:t>
      </w:r>
      <w:r w:rsidRPr="005E2CFD">
        <w:rPr>
          <w:sz w:val="20"/>
          <w:lang w:val="fr-FR"/>
        </w:rPr>
        <w:t xml:space="preserve"> restructuration des électrodes surfaciques vers des électrodes volumiques </w:t>
      </w:r>
      <w:r>
        <w:rPr>
          <w:sz w:val="20"/>
          <w:lang w:val="fr-FR"/>
        </w:rPr>
        <w:t>a été faite</w:t>
      </w:r>
      <w:r w:rsidRPr="005E2CFD">
        <w:rPr>
          <w:sz w:val="20"/>
          <w:lang w:val="fr-FR"/>
        </w:rPr>
        <w:t>. Un design d’</w:t>
      </w:r>
      <w:proofErr w:type="spellStart"/>
      <w:r w:rsidRPr="005E2CFD">
        <w:rPr>
          <w:sz w:val="20"/>
          <w:lang w:val="fr-FR"/>
        </w:rPr>
        <w:t>électroréacteur</w:t>
      </w:r>
      <w:proofErr w:type="spellEnd"/>
      <w:r w:rsidRPr="005E2CFD">
        <w:rPr>
          <w:sz w:val="20"/>
          <w:lang w:val="fr-FR"/>
        </w:rPr>
        <w:t xml:space="preserve"> en se basant sur un réacteur à lit fixe a été conçu avec de la laine d’acier comme anode et du biochar à base de cèdre à 900 °C en pastilles comme cathode. </w:t>
      </w:r>
      <w:r>
        <w:rPr>
          <w:sz w:val="20"/>
          <w:lang w:val="fr-FR"/>
        </w:rPr>
        <w:t>U</w:t>
      </w:r>
      <w:r w:rsidRPr="005E2CFD">
        <w:rPr>
          <w:sz w:val="20"/>
          <w:lang w:val="fr-FR"/>
        </w:rPr>
        <w:t xml:space="preserve">ne étude paramétrique a été mise en place pour trouver les meilleurs paramètres d’opération comme le rapport massique des électrodes où le débit d’opération. </w:t>
      </w:r>
      <w:r>
        <w:rPr>
          <w:sz w:val="20"/>
          <w:lang w:val="fr-FR"/>
        </w:rPr>
        <w:t>Ensuite</w:t>
      </w:r>
      <w:r w:rsidRPr="005E2CFD">
        <w:rPr>
          <w:sz w:val="20"/>
          <w:lang w:val="fr-FR"/>
        </w:rPr>
        <w:t xml:space="preserve">, une étude technico-économique a été faite avec quatre polluants d’intérêt (Atrazine, Alachlore, Bisphénol A, </w:t>
      </w:r>
      <w:proofErr w:type="spellStart"/>
      <w:r w:rsidRPr="005E2CFD">
        <w:rPr>
          <w:sz w:val="20"/>
          <w:lang w:val="fr-FR"/>
        </w:rPr>
        <w:t>Ethinylestradiol</w:t>
      </w:r>
      <w:proofErr w:type="spellEnd"/>
      <w:r w:rsidRPr="005E2CFD">
        <w:rPr>
          <w:sz w:val="20"/>
          <w:lang w:val="fr-FR"/>
        </w:rPr>
        <w:t>) pour trouver les couts énergétiqu</w:t>
      </w:r>
      <w:r>
        <w:rPr>
          <w:sz w:val="20"/>
          <w:lang w:val="fr-FR"/>
        </w:rPr>
        <w:t>es et économiques d’opération</w:t>
      </w:r>
      <w:r w:rsidRPr="005E2CFD">
        <w:rPr>
          <w:sz w:val="20"/>
          <w:lang w:val="fr-FR"/>
        </w:rPr>
        <w:t xml:space="preserve">. À partir de cette étude, il a été possible de montrer la capacité du procédé à dégrader des polluants complexes (80% jusqu’à 100% de dégradation) avec des performances énergétiques et économiques qui s’avèrent compétitives vis-à-vis d’autres </w:t>
      </w:r>
      <w:proofErr w:type="spellStart"/>
      <w:r w:rsidRPr="005E2CFD">
        <w:rPr>
          <w:sz w:val="20"/>
          <w:lang w:val="fr-FR"/>
        </w:rPr>
        <w:t>POAs</w:t>
      </w:r>
      <w:proofErr w:type="spellEnd"/>
      <w:r>
        <w:rPr>
          <w:sz w:val="20"/>
          <w:lang w:val="fr-FR"/>
        </w:rPr>
        <w:t xml:space="preserve"> existants dans l’industrie</w:t>
      </w:r>
      <w:r w:rsidRPr="005E2CFD">
        <w:rPr>
          <w:sz w:val="20"/>
          <w:lang w:val="fr-FR"/>
        </w:rPr>
        <w:t>.</w:t>
      </w:r>
    </w:p>
    <w:p w14:paraId="42505B92" w14:textId="77777777" w:rsidR="00BC7301" w:rsidRDefault="00BC7301" w:rsidP="00BC7301">
      <w:pPr>
        <w:spacing w:before="0" w:after="0" w:line="240" w:lineRule="auto"/>
        <w:rPr>
          <w:sz w:val="20"/>
          <w:lang w:val="fr-FR"/>
        </w:rPr>
      </w:pPr>
      <w:r w:rsidRPr="005E2CFD">
        <w:rPr>
          <w:sz w:val="20"/>
          <w:lang w:val="fr-FR"/>
        </w:rPr>
        <w:t xml:space="preserve">Finalement, le besoin des alternatives pour le </w:t>
      </w:r>
      <w:r w:rsidRPr="005E2CFD">
        <w:rPr>
          <w:i/>
          <w:sz w:val="20"/>
          <w:lang w:val="fr-FR"/>
        </w:rPr>
        <w:t>H</w:t>
      </w:r>
      <w:r w:rsidRPr="005E2CFD">
        <w:rPr>
          <w:i/>
          <w:sz w:val="20"/>
          <w:vertAlign w:val="subscript"/>
          <w:lang w:val="fr-FR"/>
        </w:rPr>
        <w:t>2</w:t>
      </w:r>
      <w:r w:rsidRPr="005E2CFD">
        <w:rPr>
          <w:i/>
          <w:sz w:val="20"/>
          <w:lang w:val="fr-FR"/>
        </w:rPr>
        <w:t>O</w:t>
      </w:r>
      <w:r w:rsidRPr="005E2CFD">
        <w:rPr>
          <w:i/>
          <w:sz w:val="20"/>
          <w:vertAlign w:val="subscript"/>
          <w:lang w:val="fr-FR"/>
        </w:rPr>
        <w:t>2</w:t>
      </w:r>
      <w:r w:rsidRPr="005E2CFD">
        <w:rPr>
          <w:sz w:val="20"/>
          <w:lang w:val="fr-FR"/>
        </w:rPr>
        <w:t xml:space="preserve"> classique a été abordé avec deux axes de recherche. Le premier a correspondu au remplacement direct du </w:t>
      </w:r>
      <w:r w:rsidRPr="005E2CFD">
        <w:rPr>
          <w:i/>
          <w:sz w:val="20"/>
          <w:lang w:val="fr-FR"/>
        </w:rPr>
        <w:t>H</w:t>
      </w:r>
      <w:r w:rsidRPr="005E2CFD">
        <w:rPr>
          <w:i/>
          <w:sz w:val="20"/>
          <w:vertAlign w:val="subscript"/>
          <w:lang w:val="fr-FR"/>
        </w:rPr>
        <w:t>2</w:t>
      </w:r>
      <w:r w:rsidRPr="005E2CFD">
        <w:rPr>
          <w:i/>
          <w:sz w:val="20"/>
          <w:lang w:val="fr-FR"/>
        </w:rPr>
        <w:t>O</w:t>
      </w:r>
      <w:r w:rsidRPr="005E2CFD">
        <w:rPr>
          <w:i/>
          <w:sz w:val="20"/>
          <w:vertAlign w:val="subscript"/>
          <w:lang w:val="fr-FR"/>
        </w:rPr>
        <w:t>2</w:t>
      </w:r>
      <w:r w:rsidRPr="005E2CFD">
        <w:rPr>
          <w:sz w:val="20"/>
          <w:lang w:val="fr-FR"/>
        </w:rPr>
        <w:t xml:space="preserve"> classique</w:t>
      </w:r>
      <w:r>
        <w:rPr>
          <w:sz w:val="20"/>
          <w:lang w:val="fr-FR"/>
        </w:rPr>
        <w:t xml:space="preserve"> par du </w:t>
      </w:r>
      <w:proofErr w:type="spellStart"/>
      <w:r>
        <w:rPr>
          <w:sz w:val="20"/>
          <w:lang w:val="fr-FR"/>
        </w:rPr>
        <w:t>percarbonate</w:t>
      </w:r>
      <w:proofErr w:type="spellEnd"/>
      <w:r>
        <w:rPr>
          <w:sz w:val="20"/>
          <w:lang w:val="fr-FR"/>
        </w:rPr>
        <w:t xml:space="preserve"> de sodium,</w:t>
      </w:r>
      <w:r w:rsidRPr="005E2CFD">
        <w:rPr>
          <w:sz w:val="20"/>
          <w:lang w:val="fr-FR"/>
        </w:rPr>
        <w:t xml:space="preserve"> qui a démontré une capacité de dissolution rapide et une performance de dégradation partielle des polluants éternels à dégradation complexe (40% de dégradation) dans le système GF en flux. Le deuxième axe de recherche a abordé le concept des cathodes à air, </w:t>
      </w:r>
      <w:r>
        <w:rPr>
          <w:sz w:val="20"/>
          <w:lang w:val="fr-FR"/>
        </w:rPr>
        <w:t>pour</w:t>
      </w:r>
      <w:r w:rsidRPr="005E2CFD">
        <w:rPr>
          <w:sz w:val="20"/>
          <w:lang w:val="fr-FR"/>
        </w:rPr>
        <w:t xml:space="preserve"> le développement d’un protocole de fabrication qui visait la production des électrodes à air capables de réduire l’oxygène dans l’air pour produire du </w:t>
      </w:r>
      <w:r w:rsidRPr="005E2CFD">
        <w:rPr>
          <w:i/>
          <w:sz w:val="20"/>
          <w:lang w:val="fr-FR"/>
        </w:rPr>
        <w:t>H</w:t>
      </w:r>
      <w:r w:rsidRPr="005E2CFD">
        <w:rPr>
          <w:i/>
          <w:sz w:val="20"/>
          <w:vertAlign w:val="subscript"/>
          <w:lang w:val="fr-FR"/>
        </w:rPr>
        <w:t>2</w:t>
      </w:r>
      <w:r w:rsidRPr="005E2CFD">
        <w:rPr>
          <w:i/>
          <w:sz w:val="20"/>
          <w:lang w:val="fr-FR"/>
        </w:rPr>
        <w:t>O</w:t>
      </w:r>
      <w:r w:rsidRPr="005E2CFD">
        <w:rPr>
          <w:i/>
          <w:sz w:val="20"/>
          <w:vertAlign w:val="subscript"/>
          <w:lang w:val="fr-FR"/>
        </w:rPr>
        <w:t>2</w:t>
      </w:r>
      <w:r w:rsidRPr="005E2CFD">
        <w:rPr>
          <w:sz w:val="20"/>
          <w:lang w:val="fr-FR"/>
        </w:rPr>
        <w:t xml:space="preserve"> </w:t>
      </w:r>
      <w:r w:rsidRPr="001E5434">
        <w:rPr>
          <w:i/>
          <w:sz w:val="20"/>
          <w:lang w:val="fr-FR"/>
        </w:rPr>
        <w:t>in situ</w:t>
      </w:r>
      <w:r w:rsidRPr="005E2CFD">
        <w:rPr>
          <w:sz w:val="20"/>
          <w:lang w:val="fr-FR"/>
        </w:rPr>
        <w:t xml:space="preserve"> en utilisant l’énergie produite dans le système, ce qui a permis de </w:t>
      </w:r>
      <w:r w:rsidRPr="005E2CFD">
        <w:rPr>
          <w:sz w:val="20"/>
          <w:lang w:val="fr-FR"/>
        </w:rPr>
        <w:lastRenderedPageBreak/>
        <w:t>prouver la possibilité d’élaborer des cathodes à air en utilisant un catalyseur carboné biosourcé (charbon actif) avec une performance similaire à des cathodes à air commerciaux.</w:t>
      </w:r>
    </w:p>
    <w:p w14:paraId="1FD5CE9A" w14:textId="77777777" w:rsidR="00BC7301" w:rsidRPr="005E2CFD" w:rsidRDefault="00BC7301" w:rsidP="00BC7301">
      <w:pPr>
        <w:spacing w:before="0" w:after="0" w:line="240" w:lineRule="auto"/>
        <w:rPr>
          <w:sz w:val="20"/>
          <w:lang w:val="fr-FR"/>
        </w:rPr>
      </w:pPr>
    </w:p>
    <w:p w14:paraId="2AE4B15D" w14:textId="7D5DD520" w:rsidR="00BC7301" w:rsidRDefault="00BC7301" w:rsidP="00BC7301">
      <w:pPr>
        <w:spacing w:before="0" w:after="0" w:line="240" w:lineRule="auto"/>
        <w:rPr>
          <w:sz w:val="20"/>
          <w:lang w:val="fr-FR"/>
        </w:rPr>
      </w:pPr>
      <w:r w:rsidRPr="005E2CFD">
        <w:rPr>
          <w:b/>
          <w:sz w:val="20"/>
          <w:lang w:val="fr-FR"/>
        </w:rPr>
        <w:t>Mots clés</w:t>
      </w:r>
      <w:r w:rsidRPr="005E2CFD">
        <w:rPr>
          <w:sz w:val="20"/>
          <w:lang w:val="fr-FR"/>
        </w:rPr>
        <w:t> : micropolluants organiques ; polluants éternels ; procédés d’oxydation avancée ; Fenton ; eaux usées ; biochar ; consommation d’énergie ; couts d’opération ; cathodes à air</w:t>
      </w:r>
    </w:p>
    <w:p w14:paraId="2274FC67" w14:textId="77777777" w:rsidR="00BC7301" w:rsidRDefault="00BC7301" w:rsidP="00BC7301">
      <w:pPr>
        <w:spacing w:before="0" w:after="0" w:line="240" w:lineRule="auto"/>
        <w:rPr>
          <w:sz w:val="20"/>
          <w:lang w:val="fr-FR"/>
        </w:rPr>
      </w:pPr>
    </w:p>
    <w:p w14:paraId="7D03B70F" w14:textId="0862E48A" w:rsidR="00BC7301" w:rsidRPr="00BB2B9B" w:rsidRDefault="00BC7301" w:rsidP="00BC7301">
      <w:pPr>
        <w:pStyle w:val="Titre1"/>
        <w:numPr>
          <w:ilvl w:val="0"/>
          <w:numId w:val="0"/>
        </w:numPr>
        <w:rPr>
          <w:sz w:val="20"/>
          <w:lang w:val="en-US"/>
        </w:rPr>
      </w:pPr>
      <w:r>
        <w:rPr>
          <w:lang w:val="en-US"/>
        </w:rPr>
        <w:t xml:space="preserve">Résumé </w:t>
      </w:r>
      <w:proofErr w:type="spellStart"/>
      <w:r>
        <w:rPr>
          <w:lang w:val="en-US"/>
        </w:rPr>
        <w:t>en</w:t>
      </w:r>
      <w:proofErr w:type="spellEnd"/>
      <w:r>
        <w:rPr>
          <w:lang w:val="en-US"/>
        </w:rPr>
        <w:t xml:space="preserve"> </w:t>
      </w:r>
      <w:proofErr w:type="spellStart"/>
      <w:r>
        <w:rPr>
          <w:lang w:val="en-US"/>
        </w:rPr>
        <w:t>anglais</w:t>
      </w:r>
      <w:proofErr w:type="spellEnd"/>
      <w:r>
        <w:rPr>
          <w:lang w:val="en-US"/>
        </w:rPr>
        <w:t xml:space="preserve"> (Abstract)</w:t>
      </w:r>
    </w:p>
    <w:p w14:paraId="1292AAC5" w14:textId="77777777" w:rsidR="00BC7301" w:rsidRDefault="00BC7301" w:rsidP="00BC7301">
      <w:pPr>
        <w:spacing w:before="0" w:after="0" w:line="240" w:lineRule="auto"/>
        <w:rPr>
          <w:sz w:val="20"/>
        </w:rPr>
      </w:pPr>
      <w:r w:rsidRPr="00B26D2D">
        <w:rPr>
          <w:sz w:val="20"/>
        </w:rPr>
        <w:t xml:space="preserve">The current water stress reinforces the need to reuse wastewater, </w:t>
      </w:r>
      <w:r>
        <w:rPr>
          <w:sz w:val="20"/>
        </w:rPr>
        <w:t xml:space="preserve">this </w:t>
      </w:r>
      <w:r w:rsidRPr="00B26D2D">
        <w:rPr>
          <w:sz w:val="20"/>
        </w:rPr>
        <w:t xml:space="preserve">requires the reduction of organic micropollutants or eternal pollutants present in water leaving wastewater treatment plants (WWTPs). In this context, advanced oxidation processes (AOPs) represent an effective alternative to conventional treatments, but their implementation is proving difficult due to their high energy consumption. </w:t>
      </w:r>
      <w:r w:rsidRPr="009E5E2C">
        <w:rPr>
          <w:sz w:val="20"/>
        </w:rPr>
        <w:t xml:space="preserve">Galvano-Fenton (GF) technology is an </w:t>
      </w:r>
      <w:r>
        <w:rPr>
          <w:sz w:val="20"/>
        </w:rPr>
        <w:t>AOP</w:t>
      </w:r>
      <w:r w:rsidRPr="009E5E2C">
        <w:rPr>
          <w:sz w:val="20"/>
        </w:rPr>
        <w:t xml:space="preserve"> based on the use of inexpensive iron (or ferrous scrap) electrodes and copper, which through a spontaneous corrosion process and the presence of</w:t>
      </w:r>
      <w:r>
        <w:rPr>
          <w:sz w:val="20"/>
        </w:rPr>
        <w:t xml:space="preserve"> hydrogen peroxide (</w:t>
      </w:r>
      <w:r w:rsidRPr="009E5E2C">
        <w:rPr>
          <w:i/>
          <w:sz w:val="20"/>
        </w:rPr>
        <w:t>H</w:t>
      </w:r>
      <w:r w:rsidRPr="009E5E2C">
        <w:rPr>
          <w:i/>
          <w:sz w:val="20"/>
          <w:vertAlign w:val="subscript"/>
        </w:rPr>
        <w:t>2</w:t>
      </w:r>
      <w:r w:rsidRPr="009E5E2C">
        <w:rPr>
          <w:i/>
          <w:sz w:val="20"/>
        </w:rPr>
        <w:t>O</w:t>
      </w:r>
      <w:r w:rsidRPr="009E5E2C">
        <w:rPr>
          <w:i/>
          <w:sz w:val="20"/>
          <w:vertAlign w:val="subscript"/>
        </w:rPr>
        <w:t>2</w:t>
      </w:r>
      <w:r w:rsidRPr="009E5E2C">
        <w:rPr>
          <w:i/>
          <w:sz w:val="20"/>
          <w:vertAlign w:val="subscript"/>
        </w:rPr>
        <w:softHyphen/>
      </w:r>
      <w:r>
        <w:rPr>
          <w:sz w:val="20"/>
        </w:rPr>
        <w:t>)</w:t>
      </w:r>
      <w:r w:rsidRPr="009E5E2C">
        <w:rPr>
          <w:sz w:val="20"/>
        </w:rPr>
        <w:t xml:space="preserve"> catalyze the Fenton reaction and produce hydroxyl radicals (</w:t>
      </w:r>
      <w:r w:rsidRPr="009E5E2C">
        <w:rPr>
          <w:i/>
          <w:sz w:val="20"/>
        </w:rPr>
        <w:t>OH</w:t>
      </w:r>
      <w:r w:rsidRPr="009E5E2C">
        <w:rPr>
          <w:i/>
          <w:sz w:val="20"/>
          <w:vertAlign w:val="superscript"/>
        </w:rPr>
        <w:t>•</w:t>
      </w:r>
      <w:r w:rsidRPr="009E5E2C">
        <w:rPr>
          <w:sz w:val="20"/>
        </w:rPr>
        <w:t xml:space="preserve">) capable of degrading persistent pollutants in wastewater without the need for external energy input. </w:t>
      </w:r>
      <w:r>
        <w:rPr>
          <w:sz w:val="20"/>
        </w:rPr>
        <w:t>The</w:t>
      </w:r>
      <w:r w:rsidRPr="00B26D2D">
        <w:rPr>
          <w:sz w:val="20"/>
        </w:rPr>
        <w:t xml:space="preserve"> limitations that hinder its implementation in the ind</w:t>
      </w:r>
      <w:r>
        <w:rPr>
          <w:sz w:val="20"/>
        </w:rPr>
        <w:t>ustry have been clearly identified: the investment costs, the problematic of stocking and handling hydrogen peroxide and finally, the limitations to seize the energy produced in the system. Consequently, the work developed in this thesis has aim to respond to these questions.</w:t>
      </w:r>
    </w:p>
    <w:p w14:paraId="1FAE05D6" w14:textId="77777777" w:rsidR="00BC7301" w:rsidRDefault="00BC7301" w:rsidP="00BC7301">
      <w:pPr>
        <w:spacing w:before="0" w:after="0" w:line="240" w:lineRule="auto"/>
        <w:rPr>
          <w:sz w:val="20"/>
        </w:rPr>
      </w:pPr>
      <w:r>
        <w:rPr>
          <w:sz w:val="20"/>
        </w:rPr>
        <w:t xml:space="preserve">Firstly, the work focused in replacing the copper, the system’s cathode, to reduce the economic and environmental costs of the process. The choice of worming with biochar has been made, a material that is obtained from biomass waste. A fabrication protocol has allowed to obtain conductive biochar from cedar wood (at 900 </w:t>
      </w:r>
      <w:r>
        <w:rPr>
          <w:rFonts w:cs="Times New Roman"/>
          <w:sz w:val="20"/>
        </w:rPr>
        <w:t>°</w:t>
      </w:r>
      <w:r>
        <w:rPr>
          <w:sz w:val="20"/>
        </w:rPr>
        <w:t>C) which has proven its efficiency in the cathode role of the system for the degradation of a model pollutant (the malachite green, MG). A parametric study has been set up to find the better operating conditions for the degradation efficiency such as the medium’s pH, the temperature, the initial hydrogen peroxide concentration, the surface ratio of the electrodes, the medium’s conductivity, etc., which has enabled to know the process in a batch configuration as much as possible.</w:t>
      </w:r>
    </w:p>
    <w:p w14:paraId="7222940B" w14:textId="77777777" w:rsidR="00BC7301" w:rsidRDefault="00BC7301" w:rsidP="00BC7301">
      <w:pPr>
        <w:spacing w:before="0" w:after="0" w:line="240" w:lineRule="auto"/>
        <w:rPr>
          <w:sz w:val="20"/>
        </w:rPr>
      </w:pPr>
      <w:r>
        <w:rPr>
          <w:sz w:val="20"/>
        </w:rPr>
        <w:t xml:space="preserve">The following step of the work aimed to implement a flow reactor to bring the technology closer to real applications (in continuous state). The restructuration of the surface electrodes into volume electrodes was carried out. An </w:t>
      </w:r>
      <w:proofErr w:type="spellStart"/>
      <w:r>
        <w:rPr>
          <w:sz w:val="20"/>
        </w:rPr>
        <w:t>electroreactor</w:t>
      </w:r>
      <w:proofErr w:type="spellEnd"/>
      <w:r>
        <w:rPr>
          <w:sz w:val="20"/>
        </w:rPr>
        <w:t xml:space="preserve"> design based on a fixed bed reactor was conceived with steel wool as anode and 900</w:t>
      </w:r>
      <w:r>
        <w:rPr>
          <w:rFonts w:cs="Times New Roman"/>
          <w:sz w:val="20"/>
        </w:rPr>
        <w:t>°</w:t>
      </w:r>
      <w:r>
        <w:rPr>
          <w:sz w:val="20"/>
        </w:rPr>
        <w:t xml:space="preserve">C cedar wood biochar in pellets as cathode. A parametric study was set up to find the best operating parameters such as the mass ratio of the electrodes or the operating flow rate. Following this, a technical-economic study was performed with four interest pollutants (Atrazine, Alachlor, Bisphenol A, </w:t>
      </w:r>
      <w:proofErr w:type="spellStart"/>
      <w:r>
        <w:rPr>
          <w:sz w:val="20"/>
        </w:rPr>
        <w:t>Ethinylestradiol</w:t>
      </w:r>
      <w:proofErr w:type="spellEnd"/>
      <w:r>
        <w:rPr>
          <w:sz w:val="20"/>
        </w:rPr>
        <w:t>) in order to obtain the energy and operating costs of the process and compare them against other advanced oxidation processes that exist in the industry. From this study, it was possible to display the capacity of the process to degrade complex pollutants (from 80% to 100% of degradation) with energetic and economic performances that prove to be competitive vis-a-vis other AOPs.</w:t>
      </w:r>
    </w:p>
    <w:p w14:paraId="339657C4" w14:textId="77777777" w:rsidR="00BC7301" w:rsidRPr="001E5434" w:rsidRDefault="00BC7301" w:rsidP="00BC7301">
      <w:pPr>
        <w:spacing w:before="0" w:after="0" w:line="240" w:lineRule="auto"/>
        <w:rPr>
          <w:sz w:val="20"/>
        </w:rPr>
      </w:pPr>
      <w:r>
        <w:rPr>
          <w:sz w:val="20"/>
        </w:rPr>
        <w:t xml:space="preserve">Lastly, the need for alternatives for the classical hydrogen peroxide has been approached through two different research axes. The first one corresponding to the direct replacement of the classical hydrogen peroxide with sodium percarbonate, a stable detergent salt which can be handled easily, which has shown a capacity of fast dissolution and a partial degradation performance of the more complex degradation eternal pollutants (40% of degradation) in the GF in flow mode. The second research axe employed the air cathode concept, envisaging the development of a fabrication protocol that contemplated the production of air electrodes capable of reducing the oxygen present in the air to produce hydrogen peroxide </w:t>
      </w:r>
      <w:r w:rsidRPr="001E5434">
        <w:rPr>
          <w:i/>
          <w:sz w:val="20"/>
        </w:rPr>
        <w:t>in situ</w:t>
      </w:r>
      <w:r>
        <w:rPr>
          <w:sz w:val="20"/>
        </w:rPr>
        <w:t xml:space="preserve"> with the energy produced in the system, which has allowed to prove the possibility of elaborating air cathodes whilst utilizing a </w:t>
      </w:r>
      <w:proofErr w:type="spellStart"/>
      <w:r>
        <w:rPr>
          <w:sz w:val="20"/>
        </w:rPr>
        <w:t>biosourced</w:t>
      </w:r>
      <w:proofErr w:type="spellEnd"/>
      <w:r>
        <w:rPr>
          <w:sz w:val="20"/>
        </w:rPr>
        <w:t xml:space="preserve"> carbonaceous </w:t>
      </w:r>
      <w:proofErr w:type="spellStart"/>
      <w:r>
        <w:rPr>
          <w:sz w:val="20"/>
        </w:rPr>
        <w:t>catalys</w:t>
      </w:r>
      <w:proofErr w:type="spellEnd"/>
      <w:r>
        <w:rPr>
          <w:sz w:val="20"/>
        </w:rPr>
        <w:t xml:space="preserve"> (active </w:t>
      </w:r>
      <w:proofErr w:type="spellStart"/>
      <w:r>
        <w:rPr>
          <w:sz w:val="20"/>
        </w:rPr>
        <w:t>charbon</w:t>
      </w:r>
      <w:proofErr w:type="spellEnd"/>
      <w:r>
        <w:rPr>
          <w:sz w:val="20"/>
        </w:rPr>
        <w:t>) with a performance that can be similar to those from commercial air cathodes.</w:t>
      </w:r>
    </w:p>
    <w:p w14:paraId="798E409E" w14:textId="22B5299A" w:rsidR="00BC7301" w:rsidRPr="00BC7301" w:rsidRDefault="00BC7301" w:rsidP="00BC7301">
      <w:pPr>
        <w:rPr>
          <w:b/>
        </w:rPr>
      </w:pPr>
      <w:proofErr w:type="gramStart"/>
      <w:r w:rsidRPr="00B36673">
        <w:rPr>
          <w:b/>
          <w:sz w:val="20"/>
        </w:rPr>
        <w:t>Keywords :</w:t>
      </w:r>
      <w:proofErr w:type="gramEnd"/>
      <w:r w:rsidRPr="00B36673">
        <w:rPr>
          <w:sz w:val="20"/>
        </w:rPr>
        <w:t xml:space="preserve"> organic micropollutants ; eternal pollutants ; advanced oxidation processes ; Fenton ; wastewater ; biochar ; energy consumption ; operating costs ; air ca</w:t>
      </w:r>
      <w:r>
        <w:rPr>
          <w:sz w:val="20"/>
        </w:rPr>
        <w:t>thodes</w:t>
      </w:r>
    </w:p>
    <w:sectPr w:rsidR="00BC7301" w:rsidRPr="00BC7301" w:rsidSect="006C2623">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7F2D" w14:textId="77777777" w:rsidR="00DE6637" w:rsidRDefault="00DE6637" w:rsidP="00CD0FA7">
      <w:r>
        <w:separator/>
      </w:r>
    </w:p>
  </w:endnote>
  <w:endnote w:type="continuationSeparator" w:id="0">
    <w:p w14:paraId="101677CE" w14:textId="77777777" w:rsidR="00DE6637" w:rsidRDefault="00DE6637" w:rsidP="00CD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983522"/>
      <w:docPartObj>
        <w:docPartGallery w:val="Page Numbers (Bottom of Page)"/>
        <w:docPartUnique/>
      </w:docPartObj>
    </w:sdtPr>
    <w:sdtEndPr/>
    <w:sdtContent>
      <w:p w14:paraId="63881301" w14:textId="423519C8" w:rsidR="00D6039B" w:rsidRDefault="00D6039B" w:rsidP="00A33F4D">
        <w:pPr>
          <w:pStyle w:val="Pieddepage"/>
        </w:pPr>
        <w:r>
          <w:fldChar w:fldCharType="begin"/>
        </w:r>
        <w:r>
          <w:instrText>PAGE   \* MERGEFORMAT</w:instrText>
        </w:r>
        <w:r>
          <w:fldChar w:fldCharType="separate"/>
        </w:r>
        <w:r w:rsidR="00BC7301">
          <w:rPr>
            <w:noProof/>
          </w:rPr>
          <w:t>1</w:t>
        </w:r>
        <w:r>
          <w:fldChar w:fldCharType="end"/>
        </w:r>
      </w:p>
    </w:sdtContent>
  </w:sdt>
  <w:p w14:paraId="764DF3B6" w14:textId="77777777" w:rsidR="00D6039B" w:rsidRDefault="00D6039B" w:rsidP="00A33F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C47E5" w14:textId="77777777" w:rsidR="00DE6637" w:rsidRDefault="00DE6637" w:rsidP="00CD0FA7">
      <w:r>
        <w:separator/>
      </w:r>
    </w:p>
  </w:footnote>
  <w:footnote w:type="continuationSeparator" w:id="0">
    <w:p w14:paraId="3F45BDBD" w14:textId="77777777" w:rsidR="00DE6637" w:rsidRDefault="00DE6637" w:rsidP="00CD0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1071B"/>
    <w:multiLevelType w:val="hybridMultilevel"/>
    <w:tmpl w:val="84867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A2297"/>
    <w:multiLevelType w:val="hybridMultilevel"/>
    <w:tmpl w:val="71D6A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154419"/>
    <w:multiLevelType w:val="hybridMultilevel"/>
    <w:tmpl w:val="63BA4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271D8F"/>
    <w:multiLevelType w:val="multilevel"/>
    <w:tmpl w:val="043EFDDC"/>
    <w:styleLink w:val="Style1"/>
    <w:lvl w:ilvl="0">
      <w:start w:val="1"/>
      <w:numFmt w:val="upperRoman"/>
      <w:pStyle w:val="Titre1"/>
      <w:lvlText w:val="%1"/>
      <w:lvlJc w:val="left"/>
      <w:pPr>
        <w:tabs>
          <w:tab w:val="num" w:pos="0"/>
        </w:tabs>
        <w:ind w:left="0" w:firstLine="0"/>
      </w:pPr>
      <w:rPr>
        <w:rFonts w:hint="default"/>
      </w:rPr>
    </w:lvl>
    <w:lvl w:ilvl="1">
      <w:start w:val="1"/>
      <w:numFmt w:val="decimal"/>
      <w:pStyle w:val="Titre2"/>
      <w:lvlText w:val="%2"/>
      <w:lvlJc w:val="left"/>
      <w:pPr>
        <w:tabs>
          <w:tab w:val="num" w:pos="0"/>
        </w:tabs>
        <w:ind w:left="0" w:firstLine="0"/>
      </w:pPr>
      <w:rPr>
        <w:rFonts w:hint="default"/>
      </w:rPr>
    </w:lvl>
    <w:lvl w:ilvl="2">
      <w:start w:val="1"/>
      <w:numFmt w:val="decimal"/>
      <w:pStyle w:val="Titre3"/>
      <w:isLgl/>
      <w:lvlText w:val="%2.%3"/>
      <w:lvlJc w:val="left"/>
      <w:pPr>
        <w:tabs>
          <w:tab w:val="num" w:pos="284"/>
        </w:tabs>
        <w:ind w:left="284" w:firstLine="0"/>
      </w:pPr>
      <w:rPr>
        <w:rFonts w:hint="default"/>
      </w:rPr>
    </w:lvl>
    <w:lvl w:ilvl="3">
      <w:start w:val="1"/>
      <w:numFmt w:val="decimal"/>
      <w:lvlRestart w:val="1"/>
      <w:pStyle w:val="Titre4"/>
      <w:isLgl/>
      <w:lvlText w:val="%2.%3.%4"/>
      <w:lvlJc w:val="left"/>
      <w:pPr>
        <w:tabs>
          <w:tab w:val="num" w:pos="567"/>
        </w:tabs>
        <w:ind w:left="567" w:firstLine="0"/>
      </w:pPr>
      <w:rPr>
        <w:rFonts w:hint="default"/>
      </w:rPr>
    </w:lvl>
    <w:lvl w:ilvl="4">
      <w:start w:val="1"/>
      <w:numFmt w:val="decimal"/>
      <w:lvlRestart w:val="1"/>
      <w:pStyle w:val="Titre5"/>
      <w:isLgl/>
      <w:lvlText w:val="%2.%3.%4.%5"/>
      <w:lvlJc w:val="left"/>
      <w:pPr>
        <w:tabs>
          <w:tab w:val="num" w:pos="851"/>
        </w:tabs>
        <w:ind w:left="851" w:firstLine="0"/>
      </w:pPr>
      <w:rPr>
        <w:rFonts w:hint="default"/>
      </w:rPr>
    </w:lvl>
    <w:lvl w:ilvl="5">
      <w:start w:val="1"/>
      <w:numFmt w:val="decimal"/>
      <w:lvlRestart w:val="1"/>
      <w:pStyle w:val="Titre6"/>
      <w:isLgl/>
      <w:lvlText w:val="%2.%3.%4.%5.%6"/>
      <w:lvlJc w:val="left"/>
      <w:pPr>
        <w:tabs>
          <w:tab w:val="num" w:pos="1134"/>
        </w:tabs>
        <w:ind w:left="1134" w:firstLine="0"/>
      </w:pPr>
      <w:rPr>
        <w:rFonts w:hint="default"/>
      </w:rPr>
    </w:lvl>
    <w:lvl w:ilvl="6">
      <w:start w:val="1"/>
      <w:numFmt w:val="decimal"/>
      <w:lvlText w:val="%7."/>
      <w:lvlJc w:val="left"/>
      <w:pPr>
        <w:ind w:left="11016" w:hanging="360"/>
      </w:pPr>
      <w:rPr>
        <w:rFonts w:hint="default"/>
      </w:rPr>
    </w:lvl>
    <w:lvl w:ilvl="7">
      <w:start w:val="1"/>
      <w:numFmt w:val="lowerLetter"/>
      <w:lvlText w:val="%8."/>
      <w:lvlJc w:val="left"/>
      <w:pPr>
        <w:ind w:left="11376" w:hanging="360"/>
      </w:pPr>
      <w:rPr>
        <w:rFonts w:hint="default"/>
      </w:rPr>
    </w:lvl>
    <w:lvl w:ilvl="8">
      <w:start w:val="1"/>
      <w:numFmt w:val="lowerRoman"/>
      <w:lvlText w:val="%9."/>
      <w:lvlJc w:val="left"/>
      <w:pPr>
        <w:ind w:left="11736" w:hanging="360"/>
      </w:pPr>
      <w:rPr>
        <w:rFonts w:hint="default"/>
      </w:rPr>
    </w:lvl>
  </w:abstractNum>
  <w:abstractNum w:abstractNumId="4" w15:restartNumberingAfterBreak="0">
    <w:nsid w:val="57E24297"/>
    <w:multiLevelType w:val="hybridMultilevel"/>
    <w:tmpl w:val="CB9A4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5C0382"/>
    <w:multiLevelType w:val="hybridMultilevel"/>
    <w:tmpl w:val="03563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2A6697"/>
    <w:multiLevelType w:val="hybridMultilevel"/>
    <w:tmpl w:val="07A4A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B8507C"/>
    <w:multiLevelType w:val="hybridMultilevel"/>
    <w:tmpl w:val="BA083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A33CBF"/>
    <w:multiLevelType w:val="hybridMultilevel"/>
    <w:tmpl w:val="680056C2"/>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lvlOverride w:ilvl="0">
      <w:lvl w:ilvl="0">
        <w:start w:val="1"/>
        <w:numFmt w:val="upperRoman"/>
        <w:pStyle w:val="Titre1"/>
        <w:lvlText w:val="%1"/>
        <w:lvlJc w:val="left"/>
        <w:pPr>
          <w:tabs>
            <w:tab w:val="num" w:pos="0"/>
          </w:tabs>
          <w:ind w:left="0" w:firstLine="0"/>
        </w:pPr>
        <w:rPr>
          <w:rFonts w:hint="default"/>
        </w:rPr>
      </w:lvl>
    </w:lvlOverride>
    <w:lvlOverride w:ilvl="1">
      <w:lvl w:ilvl="1">
        <w:start w:val="1"/>
        <w:numFmt w:val="decimal"/>
        <w:pStyle w:val="Titre2"/>
        <w:lvlText w:val="%2"/>
        <w:lvlJc w:val="left"/>
        <w:pPr>
          <w:tabs>
            <w:tab w:val="num" w:pos="0"/>
          </w:tabs>
          <w:ind w:left="0" w:firstLine="0"/>
        </w:pPr>
        <w:rPr>
          <w:rFonts w:hint="default"/>
        </w:rPr>
      </w:lvl>
    </w:lvlOverride>
    <w:lvlOverride w:ilvl="2">
      <w:lvl w:ilvl="2">
        <w:start w:val="1"/>
        <w:numFmt w:val="decimal"/>
        <w:pStyle w:val="Titre3"/>
        <w:isLgl/>
        <w:lvlText w:val="%2.%3"/>
        <w:lvlJc w:val="left"/>
        <w:pPr>
          <w:tabs>
            <w:tab w:val="num" w:pos="284"/>
          </w:tabs>
          <w:ind w:left="284" w:firstLine="0"/>
        </w:pPr>
        <w:rPr>
          <w:rFonts w:hint="default"/>
        </w:rPr>
      </w:lvl>
    </w:lvlOverride>
    <w:lvlOverride w:ilvl="3">
      <w:lvl w:ilvl="3">
        <w:start w:val="1"/>
        <w:numFmt w:val="decimal"/>
        <w:lvlRestart w:val="1"/>
        <w:pStyle w:val="Titre4"/>
        <w:isLgl/>
        <w:lvlText w:val="%2.%3.%4"/>
        <w:lvlJc w:val="left"/>
        <w:pPr>
          <w:tabs>
            <w:tab w:val="num" w:pos="567"/>
          </w:tabs>
          <w:ind w:left="567" w:firstLine="0"/>
        </w:pPr>
        <w:rPr>
          <w:rFonts w:hint="default"/>
        </w:rPr>
      </w:lvl>
    </w:lvlOverride>
    <w:lvlOverride w:ilvl="4">
      <w:lvl w:ilvl="4">
        <w:start w:val="1"/>
        <w:numFmt w:val="decimal"/>
        <w:lvlRestart w:val="1"/>
        <w:pStyle w:val="Titre5"/>
        <w:isLgl/>
        <w:lvlText w:val="%2.%3.%4.%5"/>
        <w:lvlJc w:val="left"/>
        <w:pPr>
          <w:tabs>
            <w:tab w:val="num" w:pos="851"/>
          </w:tabs>
          <w:ind w:left="851" w:firstLine="0"/>
        </w:pPr>
        <w:rPr>
          <w:rFonts w:hint="default"/>
        </w:rPr>
      </w:lvl>
    </w:lvlOverride>
    <w:lvlOverride w:ilvl="5">
      <w:lvl w:ilvl="5">
        <w:start w:val="1"/>
        <w:numFmt w:val="decimal"/>
        <w:lvlRestart w:val="1"/>
        <w:pStyle w:val="Titre6"/>
        <w:isLgl/>
        <w:lvlText w:val="%2.%3.%4.%5.%6"/>
        <w:lvlJc w:val="left"/>
        <w:pPr>
          <w:tabs>
            <w:tab w:val="num" w:pos="1134"/>
          </w:tabs>
          <w:ind w:left="1134" w:firstLine="0"/>
        </w:pPr>
        <w:rPr>
          <w:rFonts w:hint="default"/>
        </w:rPr>
      </w:lvl>
    </w:lvlOverride>
    <w:lvlOverride w:ilvl="6">
      <w:lvl w:ilvl="6">
        <w:start w:val="1"/>
        <w:numFmt w:val="decimal"/>
        <w:lvlText w:val="%7."/>
        <w:lvlJc w:val="left"/>
        <w:pPr>
          <w:ind w:left="11016" w:hanging="360"/>
        </w:pPr>
        <w:rPr>
          <w:rFonts w:hint="default"/>
        </w:rPr>
      </w:lvl>
    </w:lvlOverride>
    <w:lvlOverride w:ilvl="7">
      <w:lvl w:ilvl="7">
        <w:start w:val="1"/>
        <w:numFmt w:val="lowerLetter"/>
        <w:lvlText w:val="%8."/>
        <w:lvlJc w:val="left"/>
        <w:pPr>
          <w:ind w:left="11376" w:hanging="360"/>
        </w:pPr>
        <w:rPr>
          <w:rFonts w:hint="default"/>
        </w:rPr>
      </w:lvl>
    </w:lvlOverride>
    <w:lvlOverride w:ilvl="8">
      <w:lvl w:ilvl="8">
        <w:start w:val="1"/>
        <w:numFmt w:val="lowerRoman"/>
        <w:lvlText w:val="%9."/>
        <w:lvlJc w:val="left"/>
        <w:pPr>
          <w:ind w:left="11736" w:hanging="360"/>
        </w:pPr>
        <w:rPr>
          <w:rFonts w:hint="default"/>
        </w:rPr>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 w:ilvl="0">
        <w:start w:val="1"/>
        <w:numFmt w:val="upperRoman"/>
        <w:pStyle w:val="Titre1"/>
        <w:lvlText w:val="%1"/>
        <w:lvlJc w:val="left"/>
        <w:pPr>
          <w:tabs>
            <w:tab w:val="num" w:pos="0"/>
          </w:tabs>
          <w:ind w:left="0" w:firstLine="0"/>
        </w:pPr>
        <w:rPr>
          <w:rFonts w:hint="default"/>
        </w:rPr>
      </w:lvl>
    </w:lvlOverride>
    <w:lvlOverride w:ilvl="1">
      <w:lvl w:ilvl="1">
        <w:start w:val="1"/>
        <w:numFmt w:val="decimal"/>
        <w:pStyle w:val="Titre2"/>
        <w:lvlText w:val="%2"/>
        <w:lvlJc w:val="left"/>
        <w:pPr>
          <w:tabs>
            <w:tab w:val="num" w:pos="0"/>
          </w:tabs>
          <w:ind w:left="0" w:firstLine="0"/>
        </w:pPr>
        <w:rPr>
          <w:rFonts w:hint="default"/>
        </w:rPr>
      </w:lvl>
    </w:lvlOverride>
    <w:lvlOverride w:ilvl="2">
      <w:lvl w:ilvl="2">
        <w:start w:val="1"/>
        <w:numFmt w:val="decimal"/>
        <w:pStyle w:val="Titre3"/>
        <w:isLgl/>
        <w:lvlText w:val="%2.%3"/>
        <w:lvlJc w:val="left"/>
        <w:pPr>
          <w:tabs>
            <w:tab w:val="num" w:pos="284"/>
          </w:tabs>
          <w:ind w:left="284" w:firstLine="0"/>
        </w:pPr>
        <w:rPr>
          <w:rFonts w:hint="default"/>
        </w:rPr>
      </w:lvl>
    </w:lvlOverride>
    <w:lvlOverride w:ilvl="3">
      <w:lvl w:ilvl="3">
        <w:start w:val="1"/>
        <w:numFmt w:val="decimal"/>
        <w:lvlRestart w:val="1"/>
        <w:pStyle w:val="Titre4"/>
        <w:isLgl/>
        <w:lvlText w:val="%2.%3.%4"/>
        <w:lvlJc w:val="left"/>
        <w:pPr>
          <w:tabs>
            <w:tab w:val="num" w:pos="567"/>
          </w:tabs>
          <w:ind w:left="567" w:firstLine="0"/>
        </w:pPr>
        <w:rPr>
          <w:rFonts w:hint="default"/>
        </w:rPr>
      </w:lvl>
    </w:lvlOverride>
    <w:lvlOverride w:ilvl="4">
      <w:lvl w:ilvl="4">
        <w:start w:val="1"/>
        <w:numFmt w:val="decimal"/>
        <w:lvlRestart w:val="1"/>
        <w:pStyle w:val="Titre5"/>
        <w:isLgl/>
        <w:lvlText w:val="%2.%3.%4.%5"/>
        <w:lvlJc w:val="left"/>
        <w:pPr>
          <w:tabs>
            <w:tab w:val="num" w:pos="851"/>
          </w:tabs>
          <w:ind w:left="851" w:firstLine="0"/>
        </w:pPr>
        <w:rPr>
          <w:rFonts w:hint="default"/>
        </w:rPr>
      </w:lvl>
    </w:lvlOverride>
    <w:lvlOverride w:ilvl="5">
      <w:lvl w:ilvl="5">
        <w:start w:val="1"/>
        <w:numFmt w:val="decimal"/>
        <w:lvlRestart w:val="1"/>
        <w:pStyle w:val="Titre6"/>
        <w:isLgl/>
        <w:lvlText w:val="%2.%3.%4.%5.%6"/>
        <w:lvlJc w:val="left"/>
        <w:pPr>
          <w:tabs>
            <w:tab w:val="num" w:pos="1134"/>
          </w:tabs>
          <w:ind w:left="1134" w:firstLine="0"/>
        </w:pPr>
        <w:rPr>
          <w:rFonts w:hint="default"/>
        </w:rPr>
      </w:lvl>
    </w:lvlOverride>
    <w:lvlOverride w:ilvl="6">
      <w:lvl w:ilvl="6">
        <w:start w:val="1"/>
        <w:numFmt w:val="decimal"/>
        <w:lvlText w:val="%7."/>
        <w:lvlJc w:val="left"/>
        <w:pPr>
          <w:ind w:left="11016" w:hanging="360"/>
        </w:pPr>
        <w:rPr>
          <w:rFonts w:hint="default"/>
        </w:rPr>
      </w:lvl>
    </w:lvlOverride>
    <w:lvlOverride w:ilvl="7">
      <w:lvl w:ilvl="7">
        <w:start w:val="1"/>
        <w:numFmt w:val="lowerLetter"/>
        <w:lvlText w:val="%8."/>
        <w:lvlJc w:val="left"/>
        <w:pPr>
          <w:ind w:left="11376" w:hanging="360"/>
        </w:pPr>
        <w:rPr>
          <w:rFonts w:hint="default"/>
        </w:rPr>
      </w:lvl>
    </w:lvlOverride>
    <w:lvlOverride w:ilvl="8">
      <w:lvl w:ilvl="8">
        <w:start w:val="1"/>
        <w:numFmt w:val="lowerRoman"/>
        <w:lvlText w:val="%9."/>
        <w:lvlJc w:val="left"/>
        <w:pPr>
          <w:ind w:left="11736" w:hanging="360"/>
        </w:pPr>
        <w:rPr>
          <w:rFonts w:hint="default"/>
        </w:rPr>
      </w:lvl>
    </w:lvlOverride>
  </w:num>
  <w:num w:numId="5">
    <w:abstractNumId w:val="1"/>
  </w:num>
  <w:num w:numId="6">
    <w:abstractNumId w:val="6"/>
  </w:num>
  <w:num w:numId="7">
    <w:abstractNumId w:val="3"/>
    <w:lvlOverride w:ilvl="0">
      <w:startOverride w:val="1"/>
      <w:lvl w:ilvl="0">
        <w:start w:val="1"/>
        <w:numFmt w:val="upperRoman"/>
        <w:pStyle w:val="Titre1"/>
        <w:lvlText w:val="%1"/>
        <w:lvlJc w:val="left"/>
        <w:pPr>
          <w:tabs>
            <w:tab w:val="num" w:pos="0"/>
          </w:tabs>
          <w:ind w:left="0" w:firstLine="0"/>
        </w:pPr>
        <w:rPr>
          <w:rFonts w:hint="default"/>
        </w:rPr>
      </w:lvl>
    </w:lvlOverride>
    <w:lvlOverride w:ilvl="1">
      <w:startOverride w:val="1"/>
      <w:lvl w:ilvl="1">
        <w:start w:val="1"/>
        <w:numFmt w:val="decimal"/>
        <w:pStyle w:val="Titre2"/>
        <w:lvlText w:val="%2"/>
        <w:lvlJc w:val="left"/>
        <w:pPr>
          <w:tabs>
            <w:tab w:val="num" w:pos="0"/>
          </w:tabs>
          <w:ind w:left="0" w:firstLine="0"/>
        </w:pPr>
        <w:rPr>
          <w:rFonts w:hint="default"/>
        </w:rPr>
      </w:lvl>
    </w:lvlOverride>
    <w:lvlOverride w:ilvl="2">
      <w:startOverride w:val="1"/>
      <w:lvl w:ilvl="2">
        <w:start w:val="1"/>
        <w:numFmt w:val="decimal"/>
        <w:pStyle w:val="Titre3"/>
        <w:isLgl/>
        <w:lvlText w:val="%2.%3"/>
        <w:lvlJc w:val="left"/>
        <w:pPr>
          <w:tabs>
            <w:tab w:val="num" w:pos="284"/>
          </w:tabs>
          <w:ind w:left="284" w:firstLine="0"/>
        </w:pPr>
        <w:rPr>
          <w:rFonts w:hint="default"/>
        </w:rPr>
      </w:lvl>
    </w:lvlOverride>
    <w:lvlOverride w:ilvl="3">
      <w:startOverride w:val="1"/>
      <w:lvl w:ilvl="3">
        <w:start w:val="1"/>
        <w:numFmt w:val="decimal"/>
        <w:lvlRestart w:val="1"/>
        <w:pStyle w:val="Titre4"/>
        <w:isLgl/>
        <w:lvlText w:val="%2.%3.%4"/>
        <w:lvlJc w:val="left"/>
        <w:pPr>
          <w:tabs>
            <w:tab w:val="num" w:pos="567"/>
          </w:tabs>
          <w:ind w:left="567" w:firstLine="0"/>
        </w:pPr>
        <w:rPr>
          <w:rFonts w:hint="default"/>
        </w:rPr>
      </w:lvl>
    </w:lvlOverride>
    <w:lvlOverride w:ilvl="4">
      <w:startOverride w:val="1"/>
      <w:lvl w:ilvl="4">
        <w:start w:val="1"/>
        <w:numFmt w:val="decimal"/>
        <w:lvlRestart w:val="1"/>
        <w:pStyle w:val="Titre5"/>
        <w:isLgl/>
        <w:lvlText w:val="%2.%3.%4.%5"/>
        <w:lvlJc w:val="left"/>
        <w:pPr>
          <w:tabs>
            <w:tab w:val="num" w:pos="851"/>
          </w:tabs>
          <w:ind w:left="851" w:firstLine="0"/>
        </w:pPr>
        <w:rPr>
          <w:rFonts w:hint="default"/>
        </w:rPr>
      </w:lvl>
    </w:lvlOverride>
    <w:lvlOverride w:ilvl="5">
      <w:startOverride w:val="1"/>
      <w:lvl w:ilvl="5">
        <w:start w:val="1"/>
        <w:numFmt w:val="decimal"/>
        <w:lvlRestart w:val="1"/>
        <w:pStyle w:val="Titre6"/>
        <w:isLgl/>
        <w:lvlText w:val="%2.%3.%4.%5.%6"/>
        <w:lvlJc w:val="left"/>
        <w:pPr>
          <w:tabs>
            <w:tab w:val="num" w:pos="1134"/>
          </w:tabs>
          <w:ind w:left="1134" w:firstLine="0"/>
        </w:pPr>
        <w:rPr>
          <w:rFonts w:hint="default"/>
        </w:rPr>
      </w:lvl>
    </w:lvlOverride>
    <w:lvlOverride w:ilvl="6">
      <w:startOverride w:val="1"/>
      <w:lvl w:ilvl="6">
        <w:start w:val="1"/>
        <w:numFmt w:val="decimal"/>
        <w:lvlText w:val="%7."/>
        <w:lvlJc w:val="left"/>
        <w:pPr>
          <w:ind w:left="11016" w:hanging="360"/>
        </w:pPr>
        <w:rPr>
          <w:rFonts w:hint="default"/>
        </w:rPr>
      </w:lvl>
    </w:lvlOverride>
    <w:lvlOverride w:ilvl="7">
      <w:startOverride w:val="1"/>
      <w:lvl w:ilvl="7">
        <w:start w:val="1"/>
        <w:numFmt w:val="lowerLetter"/>
        <w:lvlText w:val="%8."/>
        <w:lvlJc w:val="left"/>
        <w:pPr>
          <w:ind w:left="11376" w:hanging="360"/>
        </w:pPr>
        <w:rPr>
          <w:rFonts w:hint="default"/>
        </w:rPr>
      </w:lvl>
    </w:lvlOverride>
    <w:lvlOverride w:ilvl="8">
      <w:startOverride w:val="1"/>
      <w:lvl w:ilvl="8">
        <w:start w:val="1"/>
        <w:numFmt w:val="lowerRoman"/>
        <w:lvlText w:val="%9."/>
        <w:lvlJc w:val="left"/>
        <w:pPr>
          <w:ind w:left="11736" w:hanging="360"/>
        </w:pPr>
        <w:rPr>
          <w:rFonts w:hint="default"/>
        </w:rPr>
      </w:lvl>
    </w:lvlOverride>
  </w:num>
  <w:num w:numId="8">
    <w:abstractNumId w:val="3"/>
    <w:lvlOverride w:ilvl="0">
      <w:lvl w:ilvl="0">
        <w:start w:val="1"/>
        <w:numFmt w:val="upperRoman"/>
        <w:pStyle w:val="Titre1"/>
        <w:lvlText w:val="%1"/>
        <w:lvlJc w:val="left"/>
        <w:pPr>
          <w:tabs>
            <w:tab w:val="num" w:pos="0"/>
          </w:tabs>
          <w:ind w:left="0" w:firstLine="0"/>
        </w:pPr>
        <w:rPr>
          <w:rFonts w:hint="default"/>
        </w:rPr>
      </w:lvl>
    </w:lvlOverride>
    <w:lvlOverride w:ilvl="1">
      <w:lvl w:ilvl="1">
        <w:start w:val="1"/>
        <w:numFmt w:val="decimal"/>
        <w:pStyle w:val="Titre2"/>
        <w:lvlText w:val="%2"/>
        <w:lvlJc w:val="left"/>
        <w:pPr>
          <w:tabs>
            <w:tab w:val="num" w:pos="0"/>
          </w:tabs>
          <w:ind w:left="0" w:firstLine="0"/>
        </w:pPr>
        <w:rPr>
          <w:rFonts w:hint="default"/>
        </w:rPr>
      </w:lvl>
    </w:lvlOverride>
    <w:lvlOverride w:ilvl="2">
      <w:lvl w:ilvl="2">
        <w:start w:val="1"/>
        <w:numFmt w:val="decimal"/>
        <w:pStyle w:val="Titre3"/>
        <w:isLgl/>
        <w:lvlText w:val="%2.%3"/>
        <w:lvlJc w:val="left"/>
        <w:pPr>
          <w:tabs>
            <w:tab w:val="num" w:pos="284"/>
          </w:tabs>
          <w:ind w:left="284" w:firstLine="0"/>
        </w:pPr>
        <w:rPr>
          <w:rFonts w:hint="default"/>
        </w:rPr>
      </w:lvl>
    </w:lvlOverride>
    <w:lvlOverride w:ilvl="3">
      <w:lvl w:ilvl="3">
        <w:start w:val="1"/>
        <w:numFmt w:val="decimal"/>
        <w:lvlRestart w:val="1"/>
        <w:pStyle w:val="Titre4"/>
        <w:isLgl/>
        <w:lvlText w:val="%2.%3.%4"/>
        <w:lvlJc w:val="left"/>
        <w:pPr>
          <w:tabs>
            <w:tab w:val="num" w:pos="567"/>
          </w:tabs>
          <w:ind w:left="567" w:firstLine="0"/>
        </w:pPr>
        <w:rPr>
          <w:rFonts w:hint="default"/>
        </w:rPr>
      </w:lvl>
    </w:lvlOverride>
    <w:lvlOverride w:ilvl="4">
      <w:lvl w:ilvl="4">
        <w:start w:val="1"/>
        <w:numFmt w:val="decimal"/>
        <w:lvlRestart w:val="1"/>
        <w:pStyle w:val="Titre5"/>
        <w:isLgl/>
        <w:lvlText w:val="%2.%3.%4.%5"/>
        <w:lvlJc w:val="left"/>
        <w:pPr>
          <w:tabs>
            <w:tab w:val="num" w:pos="851"/>
          </w:tabs>
          <w:ind w:left="851" w:firstLine="0"/>
        </w:pPr>
        <w:rPr>
          <w:rFonts w:hint="default"/>
        </w:rPr>
      </w:lvl>
    </w:lvlOverride>
    <w:lvlOverride w:ilvl="5">
      <w:lvl w:ilvl="5">
        <w:start w:val="1"/>
        <w:numFmt w:val="decimal"/>
        <w:lvlRestart w:val="1"/>
        <w:pStyle w:val="Titre6"/>
        <w:isLgl/>
        <w:lvlText w:val="%2.%3.%4.%5.%6"/>
        <w:lvlJc w:val="left"/>
        <w:pPr>
          <w:tabs>
            <w:tab w:val="num" w:pos="1134"/>
          </w:tabs>
          <w:ind w:left="1134" w:firstLine="0"/>
        </w:pPr>
        <w:rPr>
          <w:rFonts w:hint="default"/>
        </w:rPr>
      </w:lvl>
    </w:lvlOverride>
    <w:lvlOverride w:ilvl="6">
      <w:lvl w:ilvl="6">
        <w:start w:val="1"/>
        <w:numFmt w:val="decimal"/>
        <w:lvlText w:val="%7."/>
        <w:lvlJc w:val="left"/>
        <w:pPr>
          <w:ind w:left="11016" w:hanging="360"/>
        </w:pPr>
        <w:rPr>
          <w:rFonts w:hint="default"/>
        </w:rPr>
      </w:lvl>
    </w:lvlOverride>
    <w:lvlOverride w:ilvl="7">
      <w:lvl w:ilvl="7">
        <w:start w:val="1"/>
        <w:numFmt w:val="lowerLetter"/>
        <w:lvlText w:val="%8."/>
        <w:lvlJc w:val="left"/>
        <w:pPr>
          <w:ind w:left="11376" w:hanging="360"/>
        </w:pPr>
        <w:rPr>
          <w:rFonts w:hint="default"/>
        </w:rPr>
      </w:lvl>
    </w:lvlOverride>
    <w:lvlOverride w:ilvl="8">
      <w:lvl w:ilvl="8">
        <w:start w:val="1"/>
        <w:numFmt w:val="lowerRoman"/>
        <w:lvlText w:val="%9."/>
        <w:lvlJc w:val="left"/>
        <w:pPr>
          <w:ind w:left="11736" w:hanging="360"/>
        </w:pPr>
        <w:rPr>
          <w:rFonts w:hint="default"/>
        </w:rPr>
      </w:lvl>
    </w:lvlOverride>
  </w:num>
  <w:num w:numId="9">
    <w:abstractNumId w:val="3"/>
    <w:lvlOverride w:ilvl="0">
      <w:lvl w:ilvl="0">
        <w:start w:val="1"/>
        <w:numFmt w:val="upperRoman"/>
        <w:pStyle w:val="Titre1"/>
        <w:lvlText w:val="%1"/>
        <w:lvlJc w:val="left"/>
        <w:pPr>
          <w:tabs>
            <w:tab w:val="num" w:pos="0"/>
          </w:tabs>
          <w:ind w:left="0" w:firstLine="0"/>
        </w:pPr>
        <w:rPr>
          <w:rFonts w:hint="default"/>
        </w:rPr>
      </w:lvl>
    </w:lvlOverride>
    <w:lvlOverride w:ilvl="1">
      <w:lvl w:ilvl="1">
        <w:start w:val="1"/>
        <w:numFmt w:val="decimal"/>
        <w:pStyle w:val="Titre2"/>
        <w:lvlText w:val="%2"/>
        <w:lvlJc w:val="left"/>
        <w:pPr>
          <w:tabs>
            <w:tab w:val="num" w:pos="0"/>
          </w:tabs>
          <w:ind w:left="0" w:firstLine="0"/>
        </w:pPr>
        <w:rPr>
          <w:rFonts w:hint="default"/>
        </w:rPr>
      </w:lvl>
    </w:lvlOverride>
    <w:lvlOverride w:ilvl="2">
      <w:lvl w:ilvl="2">
        <w:start w:val="1"/>
        <w:numFmt w:val="decimal"/>
        <w:pStyle w:val="Titre3"/>
        <w:isLgl/>
        <w:lvlText w:val="%2.%3"/>
        <w:lvlJc w:val="left"/>
        <w:pPr>
          <w:tabs>
            <w:tab w:val="num" w:pos="284"/>
          </w:tabs>
          <w:ind w:left="284" w:firstLine="0"/>
        </w:pPr>
        <w:rPr>
          <w:rFonts w:hint="default"/>
        </w:rPr>
      </w:lvl>
    </w:lvlOverride>
    <w:lvlOverride w:ilvl="3">
      <w:lvl w:ilvl="3">
        <w:start w:val="1"/>
        <w:numFmt w:val="decimal"/>
        <w:lvlRestart w:val="1"/>
        <w:pStyle w:val="Titre4"/>
        <w:isLgl/>
        <w:lvlText w:val="%2.%3.%4"/>
        <w:lvlJc w:val="left"/>
        <w:pPr>
          <w:tabs>
            <w:tab w:val="num" w:pos="567"/>
          </w:tabs>
          <w:ind w:left="567" w:firstLine="0"/>
        </w:pPr>
        <w:rPr>
          <w:rFonts w:hint="default"/>
        </w:rPr>
      </w:lvl>
    </w:lvlOverride>
    <w:lvlOverride w:ilvl="4">
      <w:lvl w:ilvl="4">
        <w:start w:val="1"/>
        <w:numFmt w:val="decimal"/>
        <w:lvlRestart w:val="1"/>
        <w:pStyle w:val="Titre5"/>
        <w:isLgl/>
        <w:lvlText w:val="%2.%3.%4.%5"/>
        <w:lvlJc w:val="left"/>
        <w:pPr>
          <w:tabs>
            <w:tab w:val="num" w:pos="851"/>
          </w:tabs>
          <w:ind w:left="851" w:firstLine="0"/>
        </w:pPr>
        <w:rPr>
          <w:rFonts w:hint="default"/>
        </w:rPr>
      </w:lvl>
    </w:lvlOverride>
    <w:lvlOverride w:ilvl="5">
      <w:lvl w:ilvl="5">
        <w:start w:val="1"/>
        <w:numFmt w:val="decimal"/>
        <w:lvlRestart w:val="1"/>
        <w:pStyle w:val="Titre6"/>
        <w:isLgl/>
        <w:lvlText w:val="%2.%3.%4.%5.%6"/>
        <w:lvlJc w:val="left"/>
        <w:pPr>
          <w:tabs>
            <w:tab w:val="num" w:pos="1134"/>
          </w:tabs>
          <w:ind w:left="1134" w:firstLine="0"/>
        </w:pPr>
        <w:rPr>
          <w:rFonts w:hint="default"/>
        </w:rPr>
      </w:lvl>
    </w:lvlOverride>
    <w:lvlOverride w:ilvl="6">
      <w:lvl w:ilvl="6">
        <w:start w:val="1"/>
        <w:numFmt w:val="decimal"/>
        <w:lvlText w:val="%7."/>
        <w:lvlJc w:val="left"/>
        <w:pPr>
          <w:ind w:left="11016" w:hanging="360"/>
        </w:pPr>
        <w:rPr>
          <w:rFonts w:hint="default"/>
        </w:rPr>
      </w:lvl>
    </w:lvlOverride>
    <w:lvlOverride w:ilvl="7">
      <w:lvl w:ilvl="7">
        <w:start w:val="1"/>
        <w:numFmt w:val="lowerLetter"/>
        <w:lvlText w:val="%8."/>
        <w:lvlJc w:val="left"/>
        <w:pPr>
          <w:ind w:left="11376" w:hanging="360"/>
        </w:pPr>
        <w:rPr>
          <w:rFonts w:hint="default"/>
        </w:rPr>
      </w:lvl>
    </w:lvlOverride>
    <w:lvlOverride w:ilvl="8">
      <w:lvl w:ilvl="8">
        <w:start w:val="1"/>
        <w:numFmt w:val="lowerRoman"/>
        <w:lvlText w:val="%9."/>
        <w:lvlJc w:val="left"/>
        <w:pPr>
          <w:ind w:left="11736" w:hanging="360"/>
        </w:pPr>
        <w:rPr>
          <w:rFonts w:hint="default"/>
        </w:rPr>
      </w:lvl>
    </w:lvlOverride>
  </w:num>
  <w:num w:numId="10">
    <w:abstractNumId w:val="3"/>
    <w:lvlOverride w:ilvl="0">
      <w:lvl w:ilvl="0">
        <w:start w:val="1"/>
        <w:numFmt w:val="upperRoman"/>
        <w:pStyle w:val="Titre1"/>
        <w:lvlText w:val="%1"/>
        <w:lvlJc w:val="left"/>
        <w:pPr>
          <w:tabs>
            <w:tab w:val="num" w:pos="0"/>
          </w:tabs>
          <w:ind w:left="0" w:firstLine="0"/>
        </w:pPr>
        <w:rPr>
          <w:rFonts w:hint="default"/>
        </w:rPr>
      </w:lvl>
    </w:lvlOverride>
    <w:lvlOverride w:ilvl="1">
      <w:lvl w:ilvl="1">
        <w:start w:val="1"/>
        <w:numFmt w:val="decimal"/>
        <w:pStyle w:val="Titre2"/>
        <w:lvlText w:val="%2"/>
        <w:lvlJc w:val="left"/>
        <w:pPr>
          <w:tabs>
            <w:tab w:val="num" w:pos="0"/>
          </w:tabs>
          <w:ind w:left="0" w:firstLine="0"/>
        </w:pPr>
        <w:rPr>
          <w:rFonts w:hint="default"/>
        </w:rPr>
      </w:lvl>
    </w:lvlOverride>
    <w:lvlOverride w:ilvl="2">
      <w:lvl w:ilvl="2">
        <w:start w:val="1"/>
        <w:numFmt w:val="decimal"/>
        <w:pStyle w:val="Titre3"/>
        <w:isLgl/>
        <w:lvlText w:val="%2.%3"/>
        <w:lvlJc w:val="left"/>
        <w:pPr>
          <w:tabs>
            <w:tab w:val="num" w:pos="284"/>
          </w:tabs>
          <w:ind w:left="284" w:firstLine="0"/>
        </w:pPr>
        <w:rPr>
          <w:rFonts w:hint="default"/>
        </w:rPr>
      </w:lvl>
    </w:lvlOverride>
    <w:lvlOverride w:ilvl="3">
      <w:lvl w:ilvl="3">
        <w:start w:val="1"/>
        <w:numFmt w:val="decimal"/>
        <w:lvlRestart w:val="1"/>
        <w:pStyle w:val="Titre4"/>
        <w:isLgl/>
        <w:lvlText w:val="%2.%3.%4"/>
        <w:lvlJc w:val="left"/>
        <w:pPr>
          <w:tabs>
            <w:tab w:val="num" w:pos="567"/>
          </w:tabs>
          <w:ind w:left="567" w:firstLine="0"/>
        </w:pPr>
        <w:rPr>
          <w:rFonts w:hint="default"/>
        </w:rPr>
      </w:lvl>
    </w:lvlOverride>
    <w:lvlOverride w:ilvl="4">
      <w:lvl w:ilvl="4">
        <w:start w:val="1"/>
        <w:numFmt w:val="decimal"/>
        <w:lvlRestart w:val="1"/>
        <w:pStyle w:val="Titre5"/>
        <w:isLgl/>
        <w:lvlText w:val="%2.%3.%4.%5"/>
        <w:lvlJc w:val="left"/>
        <w:pPr>
          <w:tabs>
            <w:tab w:val="num" w:pos="851"/>
          </w:tabs>
          <w:ind w:left="851" w:firstLine="0"/>
        </w:pPr>
        <w:rPr>
          <w:rFonts w:hint="default"/>
        </w:rPr>
      </w:lvl>
    </w:lvlOverride>
    <w:lvlOverride w:ilvl="5">
      <w:lvl w:ilvl="5">
        <w:start w:val="1"/>
        <w:numFmt w:val="decimal"/>
        <w:lvlRestart w:val="1"/>
        <w:pStyle w:val="Titre6"/>
        <w:isLgl/>
        <w:lvlText w:val="%2.%3.%4.%5.%6"/>
        <w:lvlJc w:val="left"/>
        <w:pPr>
          <w:tabs>
            <w:tab w:val="num" w:pos="1134"/>
          </w:tabs>
          <w:ind w:left="1134" w:firstLine="0"/>
        </w:pPr>
        <w:rPr>
          <w:rFonts w:hint="default"/>
        </w:rPr>
      </w:lvl>
    </w:lvlOverride>
    <w:lvlOverride w:ilvl="6">
      <w:lvl w:ilvl="6">
        <w:start w:val="1"/>
        <w:numFmt w:val="decimal"/>
        <w:lvlText w:val="%7."/>
        <w:lvlJc w:val="left"/>
        <w:pPr>
          <w:ind w:left="11016" w:hanging="360"/>
        </w:pPr>
        <w:rPr>
          <w:rFonts w:hint="default"/>
        </w:rPr>
      </w:lvl>
    </w:lvlOverride>
    <w:lvlOverride w:ilvl="7">
      <w:lvl w:ilvl="7">
        <w:start w:val="1"/>
        <w:numFmt w:val="lowerLetter"/>
        <w:lvlText w:val="%8."/>
        <w:lvlJc w:val="left"/>
        <w:pPr>
          <w:ind w:left="11376" w:hanging="360"/>
        </w:pPr>
        <w:rPr>
          <w:rFonts w:hint="default"/>
        </w:rPr>
      </w:lvl>
    </w:lvlOverride>
    <w:lvlOverride w:ilvl="8">
      <w:lvl w:ilvl="8">
        <w:start w:val="1"/>
        <w:numFmt w:val="lowerRoman"/>
        <w:lvlText w:val="%9."/>
        <w:lvlJc w:val="left"/>
        <w:pPr>
          <w:ind w:left="11736" w:hanging="360"/>
        </w:pPr>
        <w:rPr>
          <w:rFonts w:hint="default"/>
        </w:rPr>
      </w:lvl>
    </w:lvlOverride>
  </w:num>
  <w:num w:numId="11">
    <w:abstractNumId w:val="5"/>
  </w:num>
  <w:num w:numId="12">
    <w:abstractNumId w:val="3"/>
    <w:lvlOverride w:ilvl="0">
      <w:startOverride w:val="1"/>
      <w:lvl w:ilvl="0">
        <w:start w:val="1"/>
        <w:numFmt w:val="upperRoman"/>
        <w:pStyle w:val="Titre1"/>
        <w:lvlText w:val="%1"/>
        <w:lvlJc w:val="left"/>
        <w:pPr>
          <w:tabs>
            <w:tab w:val="num" w:pos="0"/>
          </w:tabs>
          <w:ind w:left="0" w:firstLine="0"/>
        </w:pPr>
        <w:rPr>
          <w:rFonts w:hint="default"/>
        </w:rPr>
      </w:lvl>
    </w:lvlOverride>
    <w:lvlOverride w:ilvl="1">
      <w:startOverride w:val="2"/>
      <w:lvl w:ilvl="1">
        <w:start w:val="2"/>
        <w:numFmt w:val="decimal"/>
        <w:pStyle w:val="Titre2"/>
        <w:lvlText w:val="%2"/>
        <w:lvlJc w:val="left"/>
        <w:pPr>
          <w:tabs>
            <w:tab w:val="num" w:pos="0"/>
          </w:tabs>
          <w:ind w:left="0" w:firstLine="0"/>
        </w:pPr>
        <w:rPr>
          <w:rFonts w:hint="default"/>
        </w:rPr>
      </w:lvl>
    </w:lvlOverride>
  </w:num>
  <w:num w:numId="13">
    <w:abstractNumId w:val="7"/>
  </w:num>
  <w:num w:numId="14">
    <w:abstractNumId w:val="4"/>
  </w:num>
  <w:num w:numId="15">
    <w:abstractNumId w:val="0"/>
  </w:num>
  <w:num w:numId="16">
    <w:abstractNumId w:val="2"/>
  </w:num>
  <w:num w:numId="17">
    <w:abstractNumId w:va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 w:ilvl="0">
        <w:start w:val="1"/>
        <w:numFmt w:val="upperRoman"/>
        <w:pStyle w:val="Titre1"/>
        <w:lvlText w:val="%1"/>
        <w:lvlJc w:val="left"/>
        <w:pPr>
          <w:tabs>
            <w:tab w:val="num" w:pos="0"/>
          </w:tabs>
          <w:ind w:left="0" w:firstLine="0"/>
        </w:pPr>
        <w:rPr>
          <w:rFonts w:hint="default"/>
        </w:rPr>
      </w:lvl>
    </w:lvlOverride>
    <w:lvlOverride w:ilvl="1">
      <w:startOverride w:val="1"/>
      <w:lvl w:ilvl="1">
        <w:start w:val="1"/>
        <w:numFmt w:val="decimal"/>
        <w:pStyle w:val="Titre2"/>
        <w:lvlText w:val="%2"/>
        <w:lvlJc w:val="left"/>
        <w:pPr>
          <w:tabs>
            <w:tab w:val="num" w:pos="0"/>
          </w:tabs>
          <w:ind w:left="0" w:firstLine="0"/>
        </w:pPr>
        <w:rPr>
          <w:rFonts w:hint="default"/>
        </w:rPr>
      </w:lvl>
    </w:lvlOverride>
    <w:lvlOverride w:ilvl="2">
      <w:startOverride w:val="1"/>
      <w:lvl w:ilvl="2">
        <w:start w:val="1"/>
        <w:numFmt w:val="decimal"/>
        <w:pStyle w:val="Titre3"/>
        <w:isLgl/>
        <w:lvlText w:val="%2.%3"/>
        <w:lvlJc w:val="left"/>
        <w:pPr>
          <w:tabs>
            <w:tab w:val="num" w:pos="284"/>
          </w:tabs>
          <w:ind w:left="284" w:firstLine="0"/>
        </w:pPr>
        <w:rPr>
          <w:rFonts w:hint="default"/>
        </w:rPr>
      </w:lvl>
    </w:lvlOverride>
    <w:lvlOverride w:ilvl="3">
      <w:startOverride w:val="1"/>
      <w:lvl w:ilvl="3">
        <w:start w:val="1"/>
        <w:numFmt w:val="decimal"/>
        <w:lvlRestart w:val="1"/>
        <w:pStyle w:val="Titre4"/>
        <w:isLgl/>
        <w:lvlText w:val="%2.%3.%4"/>
        <w:lvlJc w:val="left"/>
        <w:pPr>
          <w:tabs>
            <w:tab w:val="num" w:pos="567"/>
          </w:tabs>
          <w:ind w:left="567" w:firstLine="0"/>
        </w:pPr>
        <w:rPr>
          <w:rFonts w:hint="default"/>
        </w:rPr>
      </w:lvl>
    </w:lvlOverride>
    <w:lvlOverride w:ilvl="4">
      <w:startOverride w:val="1"/>
      <w:lvl w:ilvl="4">
        <w:start w:val="1"/>
        <w:numFmt w:val="decimal"/>
        <w:lvlRestart w:val="1"/>
        <w:pStyle w:val="Titre5"/>
        <w:isLgl/>
        <w:lvlText w:val="%2.%3.%4.%5"/>
        <w:lvlJc w:val="left"/>
        <w:pPr>
          <w:tabs>
            <w:tab w:val="num" w:pos="851"/>
          </w:tabs>
          <w:ind w:left="851" w:firstLine="0"/>
        </w:pPr>
        <w:rPr>
          <w:rFonts w:hint="default"/>
        </w:rPr>
      </w:lvl>
    </w:lvlOverride>
    <w:lvlOverride w:ilvl="5">
      <w:startOverride w:val="1"/>
      <w:lvl w:ilvl="5">
        <w:start w:val="1"/>
        <w:numFmt w:val="decimal"/>
        <w:lvlRestart w:val="1"/>
        <w:pStyle w:val="Titre6"/>
        <w:isLgl/>
        <w:lvlText w:val="%2.%3.%4.%5.%6"/>
        <w:lvlJc w:val="left"/>
        <w:pPr>
          <w:tabs>
            <w:tab w:val="num" w:pos="1134"/>
          </w:tabs>
          <w:ind w:left="1134" w:firstLine="0"/>
        </w:pPr>
        <w:rPr>
          <w:rFonts w:hint="default"/>
        </w:rPr>
      </w:lvl>
    </w:lvlOverride>
    <w:lvlOverride w:ilvl="6">
      <w:startOverride w:val="1"/>
      <w:lvl w:ilvl="6">
        <w:start w:val="1"/>
        <w:numFmt w:val="decimal"/>
        <w:lvlText w:val="%7."/>
        <w:lvlJc w:val="left"/>
        <w:pPr>
          <w:ind w:left="11016" w:hanging="360"/>
        </w:pPr>
        <w:rPr>
          <w:rFonts w:hint="default"/>
        </w:rPr>
      </w:lvl>
    </w:lvlOverride>
    <w:lvlOverride w:ilvl="7">
      <w:startOverride w:val="1"/>
      <w:lvl w:ilvl="7">
        <w:start w:val="1"/>
        <w:numFmt w:val="lowerLetter"/>
        <w:lvlText w:val="%8."/>
        <w:lvlJc w:val="left"/>
        <w:pPr>
          <w:ind w:left="11376" w:hanging="360"/>
        </w:pPr>
        <w:rPr>
          <w:rFonts w:hint="default"/>
        </w:rPr>
      </w:lvl>
    </w:lvlOverride>
    <w:lvlOverride w:ilvl="8">
      <w:startOverride w:val="1"/>
      <w:lvl w:ilvl="8">
        <w:start w:val="1"/>
        <w:numFmt w:val="lowerRoman"/>
        <w:lvlText w:val="%9."/>
        <w:lvlJc w:val="left"/>
        <w:pPr>
          <w:ind w:left="11736" w:hanging="360"/>
        </w:pPr>
        <w:rPr>
          <w:rFonts w:hint="default"/>
        </w:rPr>
      </w:lvl>
    </w:lvlOverride>
  </w:num>
  <w:num w:numId="23">
    <w:abstractNumId w:val="3"/>
    <w:lvlOverride w:ilvl="0">
      <w:startOverride w:val="1"/>
      <w:lvl w:ilvl="0">
        <w:start w:val="1"/>
        <w:numFmt w:val="upperRoman"/>
        <w:pStyle w:val="Titre1"/>
        <w:lvlText w:val="%1"/>
        <w:lvlJc w:val="left"/>
        <w:pPr>
          <w:tabs>
            <w:tab w:val="num" w:pos="0"/>
          </w:tabs>
          <w:ind w:left="0" w:firstLine="0"/>
        </w:pPr>
        <w:rPr>
          <w:rFonts w:hint="default"/>
        </w:rPr>
      </w:lvl>
    </w:lvlOverride>
    <w:lvlOverride w:ilvl="1">
      <w:startOverride w:val="1"/>
      <w:lvl w:ilvl="1">
        <w:start w:val="1"/>
        <w:numFmt w:val="decimal"/>
        <w:pStyle w:val="Titre2"/>
        <w:lvlText w:val="%2"/>
        <w:lvlJc w:val="left"/>
        <w:pPr>
          <w:tabs>
            <w:tab w:val="num" w:pos="0"/>
          </w:tabs>
          <w:ind w:left="0" w:firstLine="0"/>
        </w:pPr>
        <w:rPr>
          <w:rFonts w:hint="default"/>
        </w:rPr>
      </w:lvl>
    </w:lvlOverride>
    <w:lvlOverride w:ilvl="2">
      <w:startOverride w:val="1"/>
      <w:lvl w:ilvl="2">
        <w:start w:val="1"/>
        <w:numFmt w:val="decimal"/>
        <w:pStyle w:val="Titre3"/>
        <w:isLgl/>
        <w:lvlText w:val="%2.%3"/>
        <w:lvlJc w:val="left"/>
        <w:pPr>
          <w:tabs>
            <w:tab w:val="num" w:pos="284"/>
          </w:tabs>
          <w:ind w:left="284" w:firstLine="0"/>
        </w:pPr>
        <w:rPr>
          <w:rFonts w:hint="default"/>
        </w:rPr>
      </w:lvl>
    </w:lvlOverride>
    <w:lvlOverride w:ilvl="3">
      <w:startOverride w:val="1"/>
      <w:lvl w:ilvl="3">
        <w:start w:val="1"/>
        <w:numFmt w:val="decimal"/>
        <w:lvlRestart w:val="1"/>
        <w:pStyle w:val="Titre4"/>
        <w:isLgl/>
        <w:lvlText w:val="%2.%3.%4"/>
        <w:lvlJc w:val="left"/>
        <w:pPr>
          <w:tabs>
            <w:tab w:val="num" w:pos="567"/>
          </w:tabs>
          <w:ind w:left="567" w:firstLine="0"/>
        </w:pPr>
        <w:rPr>
          <w:rFonts w:hint="default"/>
        </w:rPr>
      </w:lvl>
    </w:lvlOverride>
    <w:lvlOverride w:ilvl="4">
      <w:startOverride w:val="1"/>
      <w:lvl w:ilvl="4">
        <w:start w:val="1"/>
        <w:numFmt w:val="decimal"/>
        <w:lvlRestart w:val="1"/>
        <w:pStyle w:val="Titre5"/>
        <w:isLgl/>
        <w:lvlText w:val="%2.%3.%4.%5"/>
        <w:lvlJc w:val="left"/>
        <w:pPr>
          <w:tabs>
            <w:tab w:val="num" w:pos="851"/>
          </w:tabs>
          <w:ind w:left="851" w:firstLine="0"/>
        </w:pPr>
        <w:rPr>
          <w:rFonts w:hint="default"/>
        </w:rPr>
      </w:lvl>
    </w:lvlOverride>
    <w:lvlOverride w:ilvl="5">
      <w:startOverride w:val="1"/>
      <w:lvl w:ilvl="5">
        <w:start w:val="1"/>
        <w:numFmt w:val="decimal"/>
        <w:lvlRestart w:val="1"/>
        <w:pStyle w:val="Titre6"/>
        <w:isLgl/>
        <w:lvlText w:val="%2.%3.%4.%5.%6"/>
        <w:lvlJc w:val="left"/>
        <w:pPr>
          <w:tabs>
            <w:tab w:val="num" w:pos="1134"/>
          </w:tabs>
          <w:ind w:left="1134" w:firstLine="0"/>
        </w:pPr>
        <w:rPr>
          <w:rFonts w:hint="default"/>
        </w:rPr>
      </w:lvl>
    </w:lvlOverride>
    <w:lvlOverride w:ilvl="6">
      <w:startOverride w:val="1"/>
      <w:lvl w:ilvl="6">
        <w:start w:val="1"/>
        <w:numFmt w:val="decimal"/>
        <w:lvlText w:val="%7."/>
        <w:lvlJc w:val="left"/>
        <w:pPr>
          <w:ind w:left="11016" w:hanging="360"/>
        </w:pPr>
        <w:rPr>
          <w:rFonts w:hint="default"/>
        </w:rPr>
      </w:lvl>
    </w:lvlOverride>
    <w:lvlOverride w:ilvl="7">
      <w:startOverride w:val="1"/>
      <w:lvl w:ilvl="7">
        <w:start w:val="1"/>
        <w:numFmt w:val="lowerLetter"/>
        <w:lvlText w:val="%8."/>
        <w:lvlJc w:val="left"/>
        <w:pPr>
          <w:ind w:left="11376" w:hanging="360"/>
        </w:pPr>
        <w:rPr>
          <w:rFonts w:hint="default"/>
        </w:rPr>
      </w:lvl>
    </w:lvlOverride>
    <w:lvlOverride w:ilvl="8">
      <w:startOverride w:val="1"/>
      <w:lvl w:ilvl="8">
        <w:start w:val="1"/>
        <w:numFmt w:val="lowerRoman"/>
        <w:lvlText w:val="%9."/>
        <w:lvlJc w:val="left"/>
        <w:pPr>
          <w:ind w:left="11736" w:hanging="360"/>
        </w:pPr>
        <w:rPr>
          <w:rFonts w:hint="default"/>
        </w:rPr>
      </w:lvl>
    </w:lvlOverride>
  </w:num>
  <w:num w:numId="24">
    <w:abstractNumId w:val="3"/>
    <w:lvlOverride w:ilvl="0">
      <w:startOverride w:val="1"/>
      <w:lvl w:ilvl="0">
        <w:start w:val="1"/>
        <w:numFmt w:val="upperRoman"/>
        <w:pStyle w:val="Titre1"/>
        <w:lvlText w:val="%1"/>
        <w:lvlJc w:val="left"/>
        <w:pPr>
          <w:tabs>
            <w:tab w:val="num" w:pos="0"/>
          </w:tabs>
          <w:ind w:left="0" w:firstLine="0"/>
        </w:pPr>
        <w:rPr>
          <w:rFonts w:hint="default"/>
        </w:rPr>
      </w:lvl>
    </w:lvlOverride>
    <w:lvlOverride w:ilvl="1">
      <w:startOverride w:val="1"/>
      <w:lvl w:ilvl="1">
        <w:start w:val="1"/>
        <w:numFmt w:val="decimal"/>
        <w:pStyle w:val="Titre2"/>
        <w:lvlText w:val="%2"/>
        <w:lvlJc w:val="left"/>
        <w:pPr>
          <w:tabs>
            <w:tab w:val="num" w:pos="0"/>
          </w:tabs>
          <w:ind w:left="0" w:firstLine="0"/>
        </w:pPr>
        <w:rPr>
          <w:rFonts w:hint="default"/>
        </w:rPr>
      </w:lvl>
    </w:lvlOverride>
    <w:lvlOverride w:ilvl="2">
      <w:startOverride w:val="1"/>
      <w:lvl w:ilvl="2">
        <w:start w:val="1"/>
        <w:numFmt w:val="decimal"/>
        <w:pStyle w:val="Titre3"/>
        <w:isLgl/>
        <w:lvlText w:val="%2.%3"/>
        <w:lvlJc w:val="left"/>
        <w:pPr>
          <w:tabs>
            <w:tab w:val="num" w:pos="284"/>
          </w:tabs>
          <w:ind w:left="284" w:firstLine="0"/>
        </w:pPr>
        <w:rPr>
          <w:rFonts w:hint="default"/>
        </w:rPr>
      </w:lvl>
    </w:lvlOverride>
    <w:lvlOverride w:ilvl="3">
      <w:startOverride w:val="1"/>
      <w:lvl w:ilvl="3">
        <w:start w:val="1"/>
        <w:numFmt w:val="decimal"/>
        <w:lvlRestart w:val="1"/>
        <w:pStyle w:val="Titre4"/>
        <w:isLgl/>
        <w:lvlText w:val="%2.%3.%4"/>
        <w:lvlJc w:val="left"/>
        <w:pPr>
          <w:tabs>
            <w:tab w:val="num" w:pos="567"/>
          </w:tabs>
          <w:ind w:left="567" w:firstLine="0"/>
        </w:pPr>
        <w:rPr>
          <w:rFonts w:hint="default"/>
        </w:rPr>
      </w:lvl>
    </w:lvlOverride>
    <w:lvlOverride w:ilvl="4">
      <w:startOverride w:val="1"/>
      <w:lvl w:ilvl="4">
        <w:start w:val="1"/>
        <w:numFmt w:val="decimal"/>
        <w:lvlRestart w:val="1"/>
        <w:pStyle w:val="Titre5"/>
        <w:isLgl/>
        <w:lvlText w:val="%2.%3.%4.%5"/>
        <w:lvlJc w:val="left"/>
        <w:pPr>
          <w:tabs>
            <w:tab w:val="num" w:pos="851"/>
          </w:tabs>
          <w:ind w:left="851" w:firstLine="0"/>
        </w:pPr>
        <w:rPr>
          <w:rFonts w:hint="default"/>
        </w:rPr>
      </w:lvl>
    </w:lvlOverride>
    <w:lvlOverride w:ilvl="5">
      <w:startOverride w:val="1"/>
      <w:lvl w:ilvl="5">
        <w:start w:val="1"/>
        <w:numFmt w:val="decimal"/>
        <w:lvlRestart w:val="1"/>
        <w:pStyle w:val="Titre6"/>
        <w:isLgl/>
        <w:lvlText w:val="%2.%3.%4.%5.%6"/>
        <w:lvlJc w:val="left"/>
        <w:pPr>
          <w:tabs>
            <w:tab w:val="num" w:pos="1134"/>
          </w:tabs>
          <w:ind w:left="1134" w:firstLine="0"/>
        </w:pPr>
        <w:rPr>
          <w:rFonts w:hint="default"/>
        </w:rPr>
      </w:lvl>
    </w:lvlOverride>
    <w:lvlOverride w:ilvl="6">
      <w:startOverride w:val="1"/>
      <w:lvl w:ilvl="6">
        <w:start w:val="1"/>
        <w:numFmt w:val="decimal"/>
        <w:lvlText w:val="%7."/>
        <w:lvlJc w:val="left"/>
        <w:pPr>
          <w:ind w:left="11016" w:hanging="360"/>
        </w:pPr>
        <w:rPr>
          <w:rFonts w:hint="default"/>
        </w:rPr>
      </w:lvl>
    </w:lvlOverride>
    <w:lvlOverride w:ilvl="7">
      <w:startOverride w:val="1"/>
      <w:lvl w:ilvl="7">
        <w:start w:val="1"/>
        <w:numFmt w:val="lowerLetter"/>
        <w:lvlText w:val="%8."/>
        <w:lvlJc w:val="left"/>
        <w:pPr>
          <w:ind w:left="11376" w:hanging="360"/>
        </w:pPr>
        <w:rPr>
          <w:rFonts w:hint="default"/>
        </w:rPr>
      </w:lvl>
    </w:lvlOverride>
    <w:lvlOverride w:ilvl="8">
      <w:startOverride w:val="1"/>
      <w:lvl w:ilvl="8">
        <w:start w:val="1"/>
        <w:numFmt w:val="lowerRoman"/>
        <w:lvlText w:val="%9."/>
        <w:lvlJc w:val="left"/>
        <w:pPr>
          <w:ind w:left="11736" w:hanging="360"/>
        </w:pPr>
        <w:rPr>
          <w:rFonts w:hint="default"/>
        </w:rPr>
      </w:lvl>
    </w:lvlOverride>
  </w:num>
  <w:num w:numId="25">
    <w:abstractNumId w:val="3"/>
    <w:lvlOverride w:ilvl="0">
      <w:startOverride w:val="1"/>
      <w:lvl w:ilvl="0">
        <w:start w:val="1"/>
        <w:numFmt w:val="upperRoman"/>
        <w:pStyle w:val="Titre1"/>
        <w:lvlText w:val="%1"/>
        <w:lvlJc w:val="left"/>
        <w:pPr>
          <w:tabs>
            <w:tab w:val="num" w:pos="0"/>
          </w:tabs>
          <w:ind w:left="0" w:firstLine="0"/>
        </w:pPr>
        <w:rPr>
          <w:rFonts w:hint="default"/>
        </w:rPr>
      </w:lvl>
    </w:lvlOverride>
    <w:lvlOverride w:ilvl="1">
      <w:startOverride w:val="1"/>
      <w:lvl w:ilvl="1">
        <w:start w:val="1"/>
        <w:numFmt w:val="decimal"/>
        <w:pStyle w:val="Titre2"/>
        <w:lvlText w:val="%2"/>
        <w:lvlJc w:val="left"/>
        <w:pPr>
          <w:tabs>
            <w:tab w:val="num" w:pos="0"/>
          </w:tabs>
          <w:ind w:left="0" w:firstLine="0"/>
        </w:pPr>
        <w:rPr>
          <w:rFonts w:hint="default"/>
        </w:rPr>
      </w:lvl>
    </w:lvlOverride>
    <w:lvlOverride w:ilvl="2">
      <w:startOverride w:val="1"/>
      <w:lvl w:ilvl="2">
        <w:start w:val="1"/>
        <w:numFmt w:val="decimal"/>
        <w:pStyle w:val="Titre3"/>
        <w:isLgl/>
        <w:lvlText w:val="%2.%3"/>
        <w:lvlJc w:val="left"/>
        <w:pPr>
          <w:tabs>
            <w:tab w:val="num" w:pos="284"/>
          </w:tabs>
          <w:ind w:left="284" w:firstLine="0"/>
        </w:pPr>
        <w:rPr>
          <w:rFonts w:hint="default"/>
        </w:rPr>
      </w:lvl>
    </w:lvlOverride>
    <w:lvlOverride w:ilvl="3">
      <w:startOverride w:val="1"/>
      <w:lvl w:ilvl="3">
        <w:start w:val="1"/>
        <w:numFmt w:val="decimal"/>
        <w:lvlRestart w:val="1"/>
        <w:pStyle w:val="Titre4"/>
        <w:isLgl/>
        <w:lvlText w:val="%2.%3.%4"/>
        <w:lvlJc w:val="left"/>
        <w:pPr>
          <w:tabs>
            <w:tab w:val="num" w:pos="567"/>
          </w:tabs>
          <w:ind w:left="567" w:firstLine="0"/>
        </w:pPr>
        <w:rPr>
          <w:rFonts w:hint="default"/>
        </w:rPr>
      </w:lvl>
    </w:lvlOverride>
    <w:lvlOverride w:ilvl="4">
      <w:startOverride w:val="1"/>
      <w:lvl w:ilvl="4">
        <w:start w:val="1"/>
        <w:numFmt w:val="decimal"/>
        <w:lvlRestart w:val="1"/>
        <w:pStyle w:val="Titre5"/>
        <w:isLgl/>
        <w:lvlText w:val="%2.%3.%4.%5"/>
        <w:lvlJc w:val="left"/>
        <w:pPr>
          <w:tabs>
            <w:tab w:val="num" w:pos="851"/>
          </w:tabs>
          <w:ind w:left="851" w:firstLine="0"/>
        </w:pPr>
        <w:rPr>
          <w:rFonts w:hint="default"/>
        </w:rPr>
      </w:lvl>
    </w:lvlOverride>
    <w:lvlOverride w:ilvl="5">
      <w:startOverride w:val="1"/>
      <w:lvl w:ilvl="5">
        <w:start w:val="1"/>
        <w:numFmt w:val="decimal"/>
        <w:lvlRestart w:val="1"/>
        <w:pStyle w:val="Titre6"/>
        <w:isLgl/>
        <w:lvlText w:val="%2.%3.%4.%5.%6"/>
        <w:lvlJc w:val="left"/>
        <w:pPr>
          <w:tabs>
            <w:tab w:val="num" w:pos="1134"/>
          </w:tabs>
          <w:ind w:left="1134" w:firstLine="0"/>
        </w:pPr>
        <w:rPr>
          <w:rFonts w:hint="default"/>
        </w:rPr>
      </w:lvl>
    </w:lvlOverride>
    <w:lvlOverride w:ilvl="6">
      <w:startOverride w:val="1"/>
      <w:lvl w:ilvl="6">
        <w:start w:val="1"/>
        <w:numFmt w:val="decimal"/>
        <w:lvlText w:val="%7."/>
        <w:lvlJc w:val="left"/>
        <w:pPr>
          <w:ind w:left="11016" w:hanging="360"/>
        </w:pPr>
        <w:rPr>
          <w:rFonts w:hint="default"/>
        </w:rPr>
      </w:lvl>
    </w:lvlOverride>
    <w:lvlOverride w:ilvl="7">
      <w:startOverride w:val="1"/>
      <w:lvl w:ilvl="7">
        <w:start w:val="1"/>
        <w:numFmt w:val="lowerLetter"/>
        <w:lvlText w:val="%8."/>
        <w:lvlJc w:val="left"/>
        <w:pPr>
          <w:ind w:left="11376" w:hanging="360"/>
        </w:pPr>
        <w:rPr>
          <w:rFonts w:hint="default"/>
        </w:rPr>
      </w:lvl>
    </w:lvlOverride>
    <w:lvlOverride w:ilvl="8">
      <w:startOverride w:val="1"/>
      <w:lvl w:ilvl="8">
        <w:start w:val="1"/>
        <w:numFmt w:val="lowerRoman"/>
        <w:lvlText w:val="%9."/>
        <w:lvlJc w:val="left"/>
        <w:pPr>
          <w:ind w:left="11736" w:hanging="360"/>
        </w:pPr>
        <w:rPr>
          <w:rFonts w:hint="default"/>
        </w:rPr>
      </w:lvl>
    </w:lvlOverride>
  </w:num>
  <w:num w:numId="26">
    <w:abstractNumId w:val="3"/>
    <w:lvlOverride w:ilvl="0">
      <w:startOverride w:val="1"/>
      <w:lvl w:ilvl="0">
        <w:start w:val="1"/>
        <w:numFmt w:val="upperRoman"/>
        <w:pStyle w:val="Titre1"/>
        <w:lvlText w:val="%1"/>
        <w:lvlJc w:val="left"/>
        <w:pPr>
          <w:tabs>
            <w:tab w:val="num" w:pos="0"/>
          </w:tabs>
          <w:ind w:left="0" w:firstLine="0"/>
        </w:pPr>
        <w:rPr>
          <w:rFonts w:hint="default"/>
        </w:rPr>
      </w:lvl>
    </w:lvlOverride>
    <w:lvlOverride w:ilvl="1">
      <w:startOverride w:val="1"/>
      <w:lvl w:ilvl="1">
        <w:start w:val="1"/>
        <w:numFmt w:val="decimal"/>
        <w:pStyle w:val="Titre2"/>
        <w:lvlText w:val="%2"/>
        <w:lvlJc w:val="left"/>
        <w:pPr>
          <w:tabs>
            <w:tab w:val="num" w:pos="0"/>
          </w:tabs>
          <w:ind w:left="0" w:firstLine="0"/>
        </w:pPr>
        <w:rPr>
          <w:rFonts w:hint="default"/>
        </w:rPr>
      </w:lvl>
    </w:lvlOverride>
    <w:lvlOverride w:ilvl="2">
      <w:startOverride w:val="1"/>
      <w:lvl w:ilvl="2">
        <w:start w:val="1"/>
        <w:numFmt w:val="decimal"/>
        <w:pStyle w:val="Titre3"/>
        <w:isLgl/>
        <w:lvlText w:val="%2.%3"/>
        <w:lvlJc w:val="left"/>
        <w:pPr>
          <w:tabs>
            <w:tab w:val="num" w:pos="284"/>
          </w:tabs>
          <w:ind w:left="284" w:firstLine="0"/>
        </w:pPr>
        <w:rPr>
          <w:rFonts w:hint="default"/>
        </w:rPr>
      </w:lvl>
    </w:lvlOverride>
    <w:lvlOverride w:ilvl="3">
      <w:startOverride w:val="1"/>
      <w:lvl w:ilvl="3">
        <w:start w:val="1"/>
        <w:numFmt w:val="decimal"/>
        <w:lvlRestart w:val="1"/>
        <w:pStyle w:val="Titre4"/>
        <w:isLgl/>
        <w:lvlText w:val="%2.%3.%4"/>
        <w:lvlJc w:val="left"/>
        <w:pPr>
          <w:tabs>
            <w:tab w:val="num" w:pos="567"/>
          </w:tabs>
          <w:ind w:left="567" w:firstLine="0"/>
        </w:pPr>
        <w:rPr>
          <w:rFonts w:hint="default"/>
        </w:rPr>
      </w:lvl>
    </w:lvlOverride>
    <w:lvlOverride w:ilvl="4">
      <w:startOverride w:val="1"/>
      <w:lvl w:ilvl="4">
        <w:start w:val="1"/>
        <w:numFmt w:val="decimal"/>
        <w:lvlRestart w:val="1"/>
        <w:pStyle w:val="Titre5"/>
        <w:isLgl/>
        <w:lvlText w:val="%2.%3.%4.%5"/>
        <w:lvlJc w:val="left"/>
        <w:pPr>
          <w:tabs>
            <w:tab w:val="num" w:pos="851"/>
          </w:tabs>
          <w:ind w:left="851" w:firstLine="0"/>
        </w:pPr>
        <w:rPr>
          <w:rFonts w:hint="default"/>
        </w:rPr>
      </w:lvl>
    </w:lvlOverride>
    <w:lvlOverride w:ilvl="5">
      <w:startOverride w:val="1"/>
      <w:lvl w:ilvl="5">
        <w:start w:val="1"/>
        <w:numFmt w:val="decimal"/>
        <w:lvlRestart w:val="1"/>
        <w:pStyle w:val="Titre6"/>
        <w:isLgl/>
        <w:lvlText w:val="%2.%3.%4.%5.%6"/>
        <w:lvlJc w:val="left"/>
        <w:pPr>
          <w:tabs>
            <w:tab w:val="num" w:pos="1134"/>
          </w:tabs>
          <w:ind w:left="1134" w:firstLine="0"/>
        </w:pPr>
        <w:rPr>
          <w:rFonts w:hint="default"/>
        </w:rPr>
      </w:lvl>
    </w:lvlOverride>
    <w:lvlOverride w:ilvl="6">
      <w:startOverride w:val="1"/>
      <w:lvl w:ilvl="6">
        <w:start w:val="1"/>
        <w:numFmt w:val="decimal"/>
        <w:lvlText w:val="%7."/>
        <w:lvlJc w:val="left"/>
        <w:pPr>
          <w:ind w:left="11016" w:hanging="360"/>
        </w:pPr>
        <w:rPr>
          <w:rFonts w:hint="default"/>
        </w:rPr>
      </w:lvl>
    </w:lvlOverride>
    <w:lvlOverride w:ilvl="7">
      <w:startOverride w:val="1"/>
      <w:lvl w:ilvl="7">
        <w:start w:val="1"/>
        <w:numFmt w:val="lowerLetter"/>
        <w:lvlText w:val="%8."/>
        <w:lvlJc w:val="left"/>
        <w:pPr>
          <w:ind w:left="11376" w:hanging="360"/>
        </w:pPr>
        <w:rPr>
          <w:rFonts w:hint="default"/>
        </w:rPr>
      </w:lvl>
    </w:lvlOverride>
    <w:lvlOverride w:ilvl="8">
      <w:startOverride w:val="1"/>
      <w:lvl w:ilvl="8">
        <w:start w:val="1"/>
        <w:numFmt w:val="lowerRoman"/>
        <w:lvlText w:val="%9."/>
        <w:lvlJc w:val="left"/>
        <w:pPr>
          <w:ind w:left="11736" w:hanging="360"/>
        </w:pPr>
        <w:rPr>
          <w:rFonts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 w:ilvl="0">
        <w:start w:val="1"/>
        <w:numFmt w:val="upperRoman"/>
        <w:pStyle w:val="Titre1"/>
        <w:lvlText w:val="%1"/>
        <w:lvlJc w:val="left"/>
        <w:pPr>
          <w:tabs>
            <w:tab w:val="num" w:pos="0"/>
          </w:tabs>
          <w:ind w:left="0" w:firstLine="0"/>
        </w:pPr>
        <w:rPr>
          <w:rFonts w:hint="default"/>
        </w:rPr>
      </w:lvl>
    </w:lvlOverride>
    <w:lvlOverride w:ilvl="1">
      <w:startOverride w:val="1"/>
      <w:lvl w:ilvl="1">
        <w:start w:val="1"/>
        <w:numFmt w:val="decimal"/>
        <w:pStyle w:val="Titre2"/>
        <w:lvlText w:val="%2"/>
        <w:lvlJc w:val="left"/>
        <w:pPr>
          <w:tabs>
            <w:tab w:val="num" w:pos="0"/>
          </w:tabs>
          <w:ind w:left="0" w:firstLine="0"/>
        </w:pPr>
        <w:rPr>
          <w:rFonts w:hint="default"/>
        </w:rPr>
      </w:lvl>
    </w:lvlOverride>
    <w:lvlOverride w:ilvl="2">
      <w:startOverride w:val="1"/>
      <w:lvl w:ilvl="2">
        <w:start w:val="1"/>
        <w:numFmt w:val="decimal"/>
        <w:pStyle w:val="Titre3"/>
        <w:isLgl/>
        <w:lvlText w:val="%2.%3"/>
        <w:lvlJc w:val="left"/>
        <w:pPr>
          <w:tabs>
            <w:tab w:val="num" w:pos="284"/>
          </w:tabs>
          <w:ind w:left="284" w:firstLine="0"/>
        </w:pPr>
        <w:rPr>
          <w:rFonts w:hint="default"/>
        </w:rPr>
      </w:lvl>
    </w:lvlOverride>
    <w:lvlOverride w:ilvl="3">
      <w:startOverride w:val="1"/>
      <w:lvl w:ilvl="3">
        <w:start w:val="1"/>
        <w:numFmt w:val="decimal"/>
        <w:lvlRestart w:val="1"/>
        <w:pStyle w:val="Titre4"/>
        <w:isLgl/>
        <w:lvlText w:val="%2.%3.%4"/>
        <w:lvlJc w:val="left"/>
        <w:pPr>
          <w:tabs>
            <w:tab w:val="num" w:pos="567"/>
          </w:tabs>
          <w:ind w:left="567" w:firstLine="0"/>
        </w:pPr>
        <w:rPr>
          <w:rFonts w:hint="default"/>
        </w:rPr>
      </w:lvl>
    </w:lvlOverride>
    <w:lvlOverride w:ilvl="4">
      <w:startOverride w:val="1"/>
      <w:lvl w:ilvl="4">
        <w:start w:val="1"/>
        <w:numFmt w:val="decimal"/>
        <w:lvlRestart w:val="1"/>
        <w:pStyle w:val="Titre5"/>
        <w:isLgl/>
        <w:lvlText w:val="%2.%3.%4.%5"/>
        <w:lvlJc w:val="left"/>
        <w:pPr>
          <w:tabs>
            <w:tab w:val="num" w:pos="851"/>
          </w:tabs>
          <w:ind w:left="851" w:firstLine="0"/>
        </w:pPr>
        <w:rPr>
          <w:rFonts w:hint="default"/>
        </w:rPr>
      </w:lvl>
    </w:lvlOverride>
    <w:lvlOverride w:ilvl="5">
      <w:startOverride w:val="1"/>
      <w:lvl w:ilvl="5">
        <w:start w:val="1"/>
        <w:numFmt w:val="decimal"/>
        <w:lvlRestart w:val="1"/>
        <w:pStyle w:val="Titre6"/>
        <w:isLgl/>
        <w:lvlText w:val="%2.%3.%4.%5.%6"/>
        <w:lvlJc w:val="left"/>
        <w:pPr>
          <w:tabs>
            <w:tab w:val="num" w:pos="1134"/>
          </w:tabs>
          <w:ind w:left="1134" w:firstLine="0"/>
        </w:pPr>
        <w:rPr>
          <w:rFonts w:hint="default"/>
        </w:rPr>
      </w:lvl>
    </w:lvlOverride>
    <w:lvlOverride w:ilvl="6">
      <w:startOverride w:val="1"/>
      <w:lvl w:ilvl="6">
        <w:start w:val="1"/>
        <w:numFmt w:val="decimal"/>
        <w:lvlText w:val="%7."/>
        <w:lvlJc w:val="left"/>
        <w:pPr>
          <w:ind w:left="11016" w:hanging="360"/>
        </w:pPr>
        <w:rPr>
          <w:rFonts w:hint="default"/>
        </w:rPr>
      </w:lvl>
    </w:lvlOverride>
    <w:lvlOverride w:ilvl="7">
      <w:startOverride w:val="1"/>
      <w:lvl w:ilvl="7">
        <w:start w:val="1"/>
        <w:numFmt w:val="lowerLetter"/>
        <w:lvlText w:val="%8."/>
        <w:lvlJc w:val="left"/>
        <w:pPr>
          <w:ind w:left="11376" w:hanging="360"/>
        </w:pPr>
        <w:rPr>
          <w:rFonts w:hint="default"/>
        </w:rPr>
      </w:lvl>
    </w:lvlOverride>
    <w:lvlOverride w:ilvl="8">
      <w:startOverride w:val="1"/>
      <w:lvl w:ilvl="8">
        <w:start w:val="1"/>
        <w:numFmt w:val="lowerRoman"/>
        <w:lvlText w:val="%9."/>
        <w:lvlJc w:val="left"/>
        <w:pPr>
          <w:ind w:left="11736" w:hanging="360"/>
        </w:pPr>
        <w:rPr>
          <w:rFonts w:hint="default"/>
        </w:rPr>
      </w:lvl>
    </w:lvlOverride>
  </w:num>
  <w:num w:numId="29">
    <w:abstractNumId w:val="3"/>
    <w:lvlOverride w:ilvl="0">
      <w:startOverride w:val="1"/>
      <w:lvl w:ilvl="0">
        <w:start w:val="1"/>
        <w:numFmt w:val="upperRoman"/>
        <w:pStyle w:val="Titre1"/>
        <w:lvlText w:val="%1"/>
        <w:lvlJc w:val="left"/>
        <w:pPr>
          <w:tabs>
            <w:tab w:val="num" w:pos="0"/>
          </w:tabs>
          <w:ind w:left="0" w:firstLine="0"/>
        </w:pPr>
        <w:rPr>
          <w:rFonts w:hint="default"/>
        </w:rPr>
      </w:lvl>
    </w:lvlOverride>
    <w:lvlOverride w:ilvl="1">
      <w:startOverride w:val="1"/>
      <w:lvl w:ilvl="1">
        <w:start w:val="1"/>
        <w:numFmt w:val="decimal"/>
        <w:pStyle w:val="Titre2"/>
        <w:lvlText w:val="%2"/>
        <w:lvlJc w:val="left"/>
        <w:pPr>
          <w:tabs>
            <w:tab w:val="num" w:pos="0"/>
          </w:tabs>
          <w:ind w:left="0" w:firstLine="0"/>
        </w:pPr>
        <w:rPr>
          <w:rFonts w:hint="default"/>
        </w:rPr>
      </w:lvl>
    </w:lvlOverride>
    <w:lvlOverride w:ilvl="2">
      <w:startOverride w:val="1"/>
      <w:lvl w:ilvl="2">
        <w:start w:val="1"/>
        <w:numFmt w:val="decimal"/>
        <w:pStyle w:val="Titre3"/>
        <w:isLgl/>
        <w:lvlText w:val="%2.%3"/>
        <w:lvlJc w:val="left"/>
        <w:pPr>
          <w:tabs>
            <w:tab w:val="num" w:pos="284"/>
          </w:tabs>
          <w:ind w:left="284" w:firstLine="0"/>
        </w:pPr>
        <w:rPr>
          <w:rFonts w:hint="default"/>
        </w:rPr>
      </w:lvl>
    </w:lvlOverride>
    <w:lvlOverride w:ilvl="3">
      <w:startOverride w:val="1"/>
      <w:lvl w:ilvl="3">
        <w:start w:val="1"/>
        <w:numFmt w:val="decimal"/>
        <w:lvlRestart w:val="1"/>
        <w:pStyle w:val="Titre4"/>
        <w:isLgl/>
        <w:lvlText w:val="%2.%3.%4"/>
        <w:lvlJc w:val="left"/>
        <w:pPr>
          <w:tabs>
            <w:tab w:val="num" w:pos="567"/>
          </w:tabs>
          <w:ind w:left="567" w:firstLine="0"/>
        </w:pPr>
        <w:rPr>
          <w:rFonts w:hint="default"/>
        </w:rPr>
      </w:lvl>
    </w:lvlOverride>
    <w:lvlOverride w:ilvl="4">
      <w:startOverride w:val="1"/>
      <w:lvl w:ilvl="4">
        <w:start w:val="1"/>
        <w:numFmt w:val="decimal"/>
        <w:lvlRestart w:val="1"/>
        <w:pStyle w:val="Titre5"/>
        <w:isLgl/>
        <w:lvlText w:val="%2.%3.%4.%5"/>
        <w:lvlJc w:val="left"/>
        <w:pPr>
          <w:tabs>
            <w:tab w:val="num" w:pos="851"/>
          </w:tabs>
          <w:ind w:left="851" w:firstLine="0"/>
        </w:pPr>
        <w:rPr>
          <w:rFonts w:hint="default"/>
        </w:rPr>
      </w:lvl>
    </w:lvlOverride>
    <w:lvlOverride w:ilvl="5">
      <w:startOverride w:val="1"/>
      <w:lvl w:ilvl="5">
        <w:start w:val="1"/>
        <w:numFmt w:val="decimal"/>
        <w:lvlRestart w:val="1"/>
        <w:pStyle w:val="Titre6"/>
        <w:isLgl/>
        <w:lvlText w:val="%2.%3.%4.%5.%6"/>
        <w:lvlJc w:val="left"/>
        <w:pPr>
          <w:tabs>
            <w:tab w:val="num" w:pos="1134"/>
          </w:tabs>
          <w:ind w:left="1134" w:firstLine="0"/>
        </w:pPr>
        <w:rPr>
          <w:rFonts w:hint="default"/>
        </w:rPr>
      </w:lvl>
    </w:lvlOverride>
    <w:lvlOverride w:ilvl="6">
      <w:startOverride w:val="1"/>
      <w:lvl w:ilvl="6">
        <w:start w:val="1"/>
        <w:numFmt w:val="decimal"/>
        <w:lvlText w:val="%7."/>
        <w:lvlJc w:val="left"/>
        <w:pPr>
          <w:ind w:left="11016" w:hanging="360"/>
        </w:pPr>
        <w:rPr>
          <w:rFonts w:hint="default"/>
        </w:rPr>
      </w:lvl>
    </w:lvlOverride>
    <w:lvlOverride w:ilvl="7">
      <w:startOverride w:val="1"/>
      <w:lvl w:ilvl="7">
        <w:start w:val="1"/>
        <w:numFmt w:val="lowerLetter"/>
        <w:lvlText w:val="%8."/>
        <w:lvlJc w:val="left"/>
        <w:pPr>
          <w:ind w:left="11376" w:hanging="360"/>
        </w:pPr>
        <w:rPr>
          <w:rFonts w:hint="default"/>
        </w:rPr>
      </w:lvl>
    </w:lvlOverride>
    <w:lvlOverride w:ilvl="8">
      <w:startOverride w:val="1"/>
      <w:lvl w:ilvl="8">
        <w:start w:val="1"/>
        <w:numFmt w:val="lowerRoman"/>
        <w:lvlText w:val="%9."/>
        <w:lvlJc w:val="left"/>
        <w:pPr>
          <w:ind w:left="11736" w:hanging="360"/>
        </w:pPr>
        <w:rPr>
          <w:rFonts w:hint="default"/>
        </w:rPr>
      </w:lvl>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D10"/>
    <w:rsid w:val="000014C3"/>
    <w:rsid w:val="00010B5F"/>
    <w:rsid w:val="00011B4B"/>
    <w:rsid w:val="00013BD3"/>
    <w:rsid w:val="000153A1"/>
    <w:rsid w:val="00022DB0"/>
    <w:rsid w:val="00024F19"/>
    <w:rsid w:val="00026A2B"/>
    <w:rsid w:val="000277C8"/>
    <w:rsid w:val="00027BB4"/>
    <w:rsid w:val="000359E1"/>
    <w:rsid w:val="00037FD9"/>
    <w:rsid w:val="00041DEE"/>
    <w:rsid w:val="00044A60"/>
    <w:rsid w:val="0005010D"/>
    <w:rsid w:val="00050D9E"/>
    <w:rsid w:val="00051414"/>
    <w:rsid w:val="00060744"/>
    <w:rsid w:val="000607B1"/>
    <w:rsid w:val="00061540"/>
    <w:rsid w:val="00061D80"/>
    <w:rsid w:val="00064B13"/>
    <w:rsid w:val="000667C1"/>
    <w:rsid w:val="000679BC"/>
    <w:rsid w:val="00071394"/>
    <w:rsid w:val="000751E3"/>
    <w:rsid w:val="00080BAD"/>
    <w:rsid w:val="00081654"/>
    <w:rsid w:val="00086805"/>
    <w:rsid w:val="00092C3B"/>
    <w:rsid w:val="00097726"/>
    <w:rsid w:val="000978AA"/>
    <w:rsid w:val="00097AC8"/>
    <w:rsid w:val="000A0321"/>
    <w:rsid w:val="000A14C8"/>
    <w:rsid w:val="000A37A2"/>
    <w:rsid w:val="000A5218"/>
    <w:rsid w:val="000A679B"/>
    <w:rsid w:val="000A7EFE"/>
    <w:rsid w:val="000B163C"/>
    <w:rsid w:val="000B198B"/>
    <w:rsid w:val="000B2128"/>
    <w:rsid w:val="000B315A"/>
    <w:rsid w:val="000B3CF2"/>
    <w:rsid w:val="000B648C"/>
    <w:rsid w:val="000B6C18"/>
    <w:rsid w:val="000B707B"/>
    <w:rsid w:val="000C0909"/>
    <w:rsid w:val="000C225B"/>
    <w:rsid w:val="000C2D2E"/>
    <w:rsid w:val="000C4300"/>
    <w:rsid w:val="000C4C06"/>
    <w:rsid w:val="000D0A03"/>
    <w:rsid w:val="000D0D29"/>
    <w:rsid w:val="000D1151"/>
    <w:rsid w:val="000D140B"/>
    <w:rsid w:val="000D5ABB"/>
    <w:rsid w:val="000D68D7"/>
    <w:rsid w:val="000E01B8"/>
    <w:rsid w:val="000E24FB"/>
    <w:rsid w:val="000E5885"/>
    <w:rsid w:val="000F2A82"/>
    <w:rsid w:val="000F4339"/>
    <w:rsid w:val="000F63C9"/>
    <w:rsid w:val="000F78C7"/>
    <w:rsid w:val="000F7C9B"/>
    <w:rsid w:val="0010195C"/>
    <w:rsid w:val="00101B81"/>
    <w:rsid w:val="00103D4E"/>
    <w:rsid w:val="00104CDC"/>
    <w:rsid w:val="00104EAD"/>
    <w:rsid w:val="00112569"/>
    <w:rsid w:val="001125ED"/>
    <w:rsid w:val="00114710"/>
    <w:rsid w:val="0011791C"/>
    <w:rsid w:val="00120C44"/>
    <w:rsid w:val="00121012"/>
    <w:rsid w:val="00121CBF"/>
    <w:rsid w:val="00125E46"/>
    <w:rsid w:val="00132691"/>
    <w:rsid w:val="0013426E"/>
    <w:rsid w:val="00136865"/>
    <w:rsid w:val="001406F7"/>
    <w:rsid w:val="0014103E"/>
    <w:rsid w:val="00146A4A"/>
    <w:rsid w:val="001471F5"/>
    <w:rsid w:val="00150DBA"/>
    <w:rsid w:val="00155DDE"/>
    <w:rsid w:val="00155FF0"/>
    <w:rsid w:val="00156E65"/>
    <w:rsid w:val="001570D0"/>
    <w:rsid w:val="00161196"/>
    <w:rsid w:val="001731B5"/>
    <w:rsid w:val="001740D7"/>
    <w:rsid w:val="0018048F"/>
    <w:rsid w:val="00181857"/>
    <w:rsid w:val="001822CD"/>
    <w:rsid w:val="0018296A"/>
    <w:rsid w:val="001843D6"/>
    <w:rsid w:val="00184947"/>
    <w:rsid w:val="00193066"/>
    <w:rsid w:val="00194054"/>
    <w:rsid w:val="00195E8A"/>
    <w:rsid w:val="001A208B"/>
    <w:rsid w:val="001A21B4"/>
    <w:rsid w:val="001A7DC9"/>
    <w:rsid w:val="001B075F"/>
    <w:rsid w:val="001B20F4"/>
    <w:rsid w:val="001B6E16"/>
    <w:rsid w:val="001B7684"/>
    <w:rsid w:val="001C1D20"/>
    <w:rsid w:val="001C2109"/>
    <w:rsid w:val="001C2C7A"/>
    <w:rsid w:val="001C58DE"/>
    <w:rsid w:val="001C5976"/>
    <w:rsid w:val="001C61C4"/>
    <w:rsid w:val="001C6BD9"/>
    <w:rsid w:val="001C72E3"/>
    <w:rsid w:val="001D1785"/>
    <w:rsid w:val="001D181C"/>
    <w:rsid w:val="001E03D0"/>
    <w:rsid w:val="001E5434"/>
    <w:rsid w:val="001F1DAE"/>
    <w:rsid w:val="001F345A"/>
    <w:rsid w:val="001F5031"/>
    <w:rsid w:val="001F6783"/>
    <w:rsid w:val="00203AD6"/>
    <w:rsid w:val="00205211"/>
    <w:rsid w:val="0020577E"/>
    <w:rsid w:val="00205A43"/>
    <w:rsid w:val="002077A0"/>
    <w:rsid w:val="00223147"/>
    <w:rsid w:val="00225F68"/>
    <w:rsid w:val="00227152"/>
    <w:rsid w:val="00227DCD"/>
    <w:rsid w:val="00231596"/>
    <w:rsid w:val="00232D27"/>
    <w:rsid w:val="002436B2"/>
    <w:rsid w:val="00244CE5"/>
    <w:rsid w:val="00246A8C"/>
    <w:rsid w:val="00254A4F"/>
    <w:rsid w:val="002604B1"/>
    <w:rsid w:val="002627A1"/>
    <w:rsid w:val="00262D67"/>
    <w:rsid w:val="00270469"/>
    <w:rsid w:val="00273357"/>
    <w:rsid w:val="00275F8E"/>
    <w:rsid w:val="00277FCC"/>
    <w:rsid w:val="0028243D"/>
    <w:rsid w:val="002878B2"/>
    <w:rsid w:val="002930A1"/>
    <w:rsid w:val="002943BB"/>
    <w:rsid w:val="0029548C"/>
    <w:rsid w:val="002975AB"/>
    <w:rsid w:val="002B23DA"/>
    <w:rsid w:val="002B3CB9"/>
    <w:rsid w:val="002B48A6"/>
    <w:rsid w:val="002B6CB3"/>
    <w:rsid w:val="002C1B58"/>
    <w:rsid w:val="002C1C13"/>
    <w:rsid w:val="002C1C2E"/>
    <w:rsid w:val="002C2167"/>
    <w:rsid w:val="002C5258"/>
    <w:rsid w:val="002C6061"/>
    <w:rsid w:val="002C7AD3"/>
    <w:rsid w:val="002D0818"/>
    <w:rsid w:val="002D3B92"/>
    <w:rsid w:val="002D47F9"/>
    <w:rsid w:val="002D62FD"/>
    <w:rsid w:val="002E0F7F"/>
    <w:rsid w:val="002E3A49"/>
    <w:rsid w:val="002E4E46"/>
    <w:rsid w:val="002E79EA"/>
    <w:rsid w:val="002E79F4"/>
    <w:rsid w:val="002F0E50"/>
    <w:rsid w:val="002F2543"/>
    <w:rsid w:val="002F5501"/>
    <w:rsid w:val="003009F1"/>
    <w:rsid w:val="00301766"/>
    <w:rsid w:val="00306D1B"/>
    <w:rsid w:val="00306E19"/>
    <w:rsid w:val="003242F7"/>
    <w:rsid w:val="00330C0E"/>
    <w:rsid w:val="003333C3"/>
    <w:rsid w:val="00334488"/>
    <w:rsid w:val="00335005"/>
    <w:rsid w:val="00337BA5"/>
    <w:rsid w:val="003446E1"/>
    <w:rsid w:val="0034511E"/>
    <w:rsid w:val="0034595A"/>
    <w:rsid w:val="00350C00"/>
    <w:rsid w:val="00355017"/>
    <w:rsid w:val="00363DF7"/>
    <w:rsid w:val="00371863"/>
    <w:rsid w:val="00374468"/>
    <w:rsid w:val="00374566"/>
    <w:rsid w:val="00375A2E"/>
    <w:rsid w:val="0038391F"/>
    <w:rsid w:val="00386479"/>
    <w:rsid w:val="00391CDB"/>
    <w:rsid w:val="003926E2"/>
    <w:rsid w:val="00393E07"/>
    <w:rsid w:val="003950EE"/>
    <w:rsid w:val="003A0590"/>
    <w:rsid w:val="003A343D"/>
    <w:rsid w:val="003A44B3"/>
    <w:rsid w:val="003A5CD5"/>
    <w:rsid w:val="003A7D74"/>
    <w:rsid w:val="003B30A5"/>
    <w:rsid w:val="003B3C3A"/>
    <w:rsid w:val="003B6369"/>
    <w:rsid w:val="003B671B"/>
    <w:rsid w:val="003B7E50"/>
    <w:rsid w:val="003C2057"/>
    <w:rsid w:val="003C46F9"/>
    <w:rsid w:val="003C5487"/>
    <w:rsid w:val="003C57C7"/>
    <w:rsid w:val="003C6FE2"/>
    <w:rsid w:val="003D15DD"/>
    <w:rsid w:val="003D1B60"/>
    <w:rsid w:val="003D1BE1"/>
    <w:rsid w:val="003D1F7B"/>
    <w:rsid w:val="003D4C7A"/>
    <w:rsid w:val="003D6B82"/>
    <w:rsid w:val="003E1D36"/>
    <w:rsid w:val="003E5054"/>
    <w:rsid w:val="003F339E"/>
    <w:rsid w:val="003F5BAE"/>
    <w:rsid w:val="003F5D9D"/>
    <w:rsid w:val="004007F0"/>
    <w:rsid w:val="00411DDF"/>
    <w:rsid w:val="00412036"/>
    <w:rsid w:val="0041231A"/>
    <w:rsid w:val="0041343F"/>
    <w:rsid w:val="004145EA"/>
    <w:rsid w:val="00415E77"/>
    <w:rsid w:val="00415FA9"/>
    <w:rsid w:val="00421774"/>
    <w:rsid w:val="00421801"/>
    <w:rsid w:val="00422B68"/>
    <w:rsid w:val="00423BE4"/>
    <w:rsid w:val="004251CD"/>
    <w:rsid w:val="00427961"/>
    <w:rsid w:val="00430520"/>
    <w:rsid w:val="00432BA6"/>
    <w:rsid w:val="00433A5B"/>
    <w:rsid w:val="00433D2A"/>
    <w:rsid w:val="00436E30"/>
    <w:rsid w:val="00437A3E"/>
    <w:rsid w:val="00442086"/>
    <w:rsid w:val="004430B6"/>
    <w:rsid w:val="00443560"/>
    <w:rsid w:val="00447215"/>
    <w:rsid w:val="004522F3"/>
    <w:rsid w:val="0045350D"/>
    <w:rsid w:val="00457D18"/>
    <w:rsid w:val="0046281D"/>
    <w:rsid w:val="00462AA3"/>
    <w:rsid w:val="00464982"/>
    <w:rsid w:val="00465186"/>
    <w:rsid w:val="0047009C"/>
    <w:rsid w:val="0047565A"/>
    <w:rsid w:val="00476A6C"/>
    <w:rsid w:val="0047751F"/>
    <w:rsid w:val="00477B93"/>
    <w:rsid w:val="00480DD3"/>
    <w:rsid w:val="00481887"/>
    <w:rsid w:val="00481C18"/>
    <w:rsid w:val="004828C6"/>
    <w:rsid w:val="00484983"/>
    <w:rsid w:val="00485E45"/>
    <w:rsid w:val="00486265"/>
    <w:rsid w:val="004A0A4B"/>
    <w:rsid w:val="004A3F82"/>
    <w:rsid w:val="004A6E87"/>
    <w:rsid w:val="004B350A"/>
    <w:rsid w:val="004B693C"/>
    <w:rsid w:val="004C697B"/>
    <w:rsid w:val="004C76EC"/>
    <w:rsid w:val="004D200E"/>
    <w:rsid w:val="004E0AFA"/>
    <w:rsid w:val="004E2BDA"/>
    <w:rsid w:val="004E539F"/>
    <w:rsid w:val="004E75CB"/>
    <w:rsid w:val="004F2363"/>
    <w:rsid w:val="004F6860"/>
    <w:rsid w:val="004F6B01"/>
    <w:rsid w:val="00502810"/>
    <w:rsid w:val="00504789"/>
    <w:rsid w:val="00514662"/>
    <w:rsid w:val="00514C91"/>
    <w:rsid w:val="00517855"/>
    <w:rsid w:val="00521AFD"/>
    <w:rsid w:val="00522940"/>
    <w:rsid w:val="005314EE"/>
    <w:rsid w:val="00536455"/>
    <w:rsid w:val="00537614"/>
    <w:rsid w:val="00540AAC"/>
    <w:rsid w:val="00542CF6"/>
    <w:rsid w:val="00546833"/>
    <w:rsid w:val="005469FE"/>
    <w:rsid w:val="005517E8"/>
    <w:rsid w:val="00551849"/>
    <w:rsid w:val="00553D0A"/>
    <w:rsid w:val="00557CBB"/>
    <w:rsid w:val="00560151"/>
    <w:rsid w:val="005607AB"/>
    <w:rsid w:val="00564B66"/>
    <w:rsid w:val="00565C9B"/>
    <w:rsid w:val="00566429"/>
    <w:rsid w:val="0056771B"/>
    <w:rsid w:val="00570959"/>
    <w:rsid w:val="005755C8"/>
    <w:rsid w:val="0058176B"/>
    <w:rsid w:val="0058349B"/>
    <w:rsid w:val="00585F72"/>
    <w:rsid w:val="0059484C"/>
    <w:rsid w:val="00595D2C"/>
    <w:rsid w:val="005978D2"/>
    <w:rsid w:val="005A24CE"/>
    <w:rsid w:val="005A4E41"/>
    <w:rsid w:val="005A56DD"/>
    <w:rsid w:val="005A59D0"/>
    <w:rsid w:val="005A5C7C"/>
    <w:rsid w:val="005A63F6"/>
    <w:rsid w:val="005A6A1F"/>
    <w:rsid w:val="005A7BB3"/>
    <w:rsid w:val="005A7D08"/>
    <w:rsid w:val="005B24B5"/>
    <w:rsid w:val="005B67F8"/>
    <w:rsid w:val="005C0618"/>
    <w:rsid w:val="005C4418"/>
    <w:rsid w:val="005C7A7B"/>
    <w:rsid w:val="005D124E"/>
    <w:rsid w:val="005D2E0F"/>
    <w:rsid w:val="005D36A9"/>
    <w:rsid w:val="005D5D7F"/>
    <w:rsid w:val="005D6009"/>
    <w:rsid w:val="005D6C23"/>
    <w:rsid w:val="005E0650"/>
    <w:rsid w:val="005E1668"/>
    <w:rsid w:val="005E2CFD"/>
    <w:rsid w:val="005E3709"/>
    <w:rsid w:val="005E469C"/>
    <w:rsid w:val="005E6AF3"/>
    <w:rsid w:val="005F5857"/>
    <w:rsid w:val="005F6850"/>
    <w:rsid w:val="006006BB"/>
    <w:rsid w:val="00602052"/>
    <w:rsid w:val="00604945"/>
    <w:rsid w:val="00610C20"/>
    <w:rsid w:val="00615205"/>
    <w:rsid w:val="00617E5D"/>
    <w:rsid w:val="00621CA4"/>
    <w:rsid w:val="00622EA9"/>
    <w:rsid w:val="00627066"/>
    <w:rsid w:val="00627101"/>
    <w:rsid w:val="00631220"/>
    <w:rsid w:val="00632BED"/>
    <w:rsid w:val="0063538E"/>
    <w:rsid w:val="00635908"/>
    <w:rsid w:val="006378A5"/>
    <w:rsid w:val="0064043D"/>
    <w:rsid w:val="006405D2"/>
    <w:rsid w:val="006414A2"/>
    <w:rsid w:val="00642F50"/>
    <w:rsid w:val="006457CB"/>
    <w:rsid w:val="0064604A"/>
    <w:rsid w:val="006468D5"/>
    <w:rsid w:val="00647D59"/>
    <w:rsid w:val="00653EAD"/>
    <w:rsid w:val="006568A3"/>
    <w:rsid w:val="00656E80"/>
    <w:rsid w:val="006627DE"/>
    <w:rsid w:val="00663D53"/>
    <w:rsid w:val="00667CE1"/>
    <w:rsid w:val="00675DB2"/>
    <w:rsid w:val="0067692A"/>
    <w:rsid w:val="00676F9C"/>
    <w:rsid w:val="00680867"/>
    <w:rsid w:val="00685429"/>
    <w:rsid w:val="0069069B"/>
    <w:rsid w:val="006911AD"/>
    <w:rsid w:val="00691749"/>
    <w:rsid w:val="00694CA7"/>
    <w:rsid w:val="00694F6A"/>
    <w:rsid w:val="00696640"/>
    <w:rsid w:val="00696EA5"/>
    <w:rsid w:val="0069748B"/>
    <w:rsid w:val="006A07C6"/>
    <w:rsid w:val="006A083E"/>
    <w:rsid w:val="006A1033"/>
    <w:rsid w:val="006A38D1"/>
    <w:rsid w:val="006A4FB9"/>
    <w:rsid w:val="006A5116"/>
    <w:rsid w:val="006A51F1"/>
    <w:rsid w:val="006A542B"/>
    <w:rsid w:val="006B08D9"/>
    <w:rsid w:val="006B1A6E"/>
    <w:rsid w:val="006B1A72"/>
    <w:rsid w:val="006B2AB5"/>
    <w:rsid w:val="006C1D7A"/>
    <w:rsid w:val="006C2623"/>
    <w:rsid w:val="006C295A"/>
    <w:rsid w:val="006C3F5B"/>
    <w:rsid w:val="006C52D4"/>
    <w:rsid w:val="006C62D5"/>
    <w:rsid w:val="006C769E"/>
    <w:rsid w:val="006D75F2"/>
    <w:rsid w:val="006E0F35"/>
    <w:rsid w:val="006E2DEA"/>
    <w:rsid w:val="006E4F50"/>
    <w:rsid w:val="006F5347"/>
    <w:rsid w:val="006F55D7"/>
    <w:rsid w:val="00702119"/>
    <w:rsid w:val="00702B21"/>
    <w:rsid w:val="007057E7"/>
    <w:rsid w:val="007058E7"/>
    <w:rsid w:val="00710C92"/>
    <w:rsid w:val="00712A3B"/>
    <w:rsid w:val="00713B00"/>
    <w:rsid w:val="00715945"/>
    <w:rsid w:val="00716A60"/>
    <w:rsid w:val="00723AE9"/>
    <w:rsid w:val="0072449F"/>
    <w:rsid w:val="007262A7"/>
    <w:rsid w:val="00726D90"/>
    <w:rsid w:val="007327A2"/>
    <w:rsid w:val="007352BA"/>
    <w:rsid w:val="00735652"/>
    <w:rsid w:val="0073596B"/>
    <w:rsid w:val="00736669"/>
    <w:rsid w:val="00737E17"/>
    <w:rsid w:val="00742676"/>
    <w:rsid w:val="00744D17"/>
    <w:rsid w:val="007469F2"/>
    <w:rsid w:val="00750E4F"/>
    <w:rsid w:val="00752FB8"/>
    <w:rsid w:val="00755F6F"/>
    <w:rsid w:val="007560D7"/>
    <w:rsid w:val="007564AE"/>
    <w:rsid w:val="007565A2"/>
    <w:rsid w:val="007568F4"/>
    <w:rsid w:val="0076113B"/>
    <w:rsid w:val="00761A5E"/>
    <w:rsid w:val="00761BE6"/>
    <w:rsid w:val="00765455"/>
    <w:rsid w:val="007675EB"/>
    <w:rsid w:val="00770906"/>
    <w:rsid w:val="007714B6"/>
    <w:rsid w:val="007721EB"/>
    <w:rsid w:val="007804B1"/>
    <w:rsid w:val="007826F4"/>
    <w:rsid w:val="007831F7"/>
    <w:rsid w:val="00783742"/>
    <w:rsid w:val="007840BC"/>
    <w:rsid w:val="007844CC"/>
    <w:rsid w:val="0079346B"/>
    <w:rsid w:val="00796B85"/>
    <w:rsid w:val="007A0C53"/>
    <w:rsid w:val="007A1962"/>
    <w:rsid w:val="007A2760"/>
    <w:rsid w:val="007A4399"/>
    <w:rsid w:val="007A63B0"/>
    <w:rsid w:val="007B6EB3"/>
    <w:rsid w:val="007B7208"/>
    <w:rsid w:val="007C0205"/>
    <w:rsid w:val="007C18F9"/>
    <w:rsid w:val="007C32D3"/>
    <w:rsid w:val="007C4D49"/>
    <w:rsid w:val="007D1311"/>
    <w:rsid w:val="007D47D6"/>
    <w:rsid w:val="007D5EF2"/>
    <w:rsid w:val="007D7487"/>
    <w:rsid w:val="007E3999"/>
    <w:rsid w:val="007E52F6"/>
    <w:rsid w:val="007E585B"/>
    <w:rsid w:val="007F07AD"/>
    <w:rsid w:val="007F1791"/>
    <w:rsid w:val="007F198F"/>
    <w:rsid w:val="007F31CF"/>
    <w:rsid w:val="007F4638"/>
    <w:rsid w:val="007F7B92"/>
    <w:rsid w:val="00807240"/>
    <w:rsid w:val="00811344"/>
    <w:rsid w:val="008117EF"/>
    <w:rsid w:val="00812D44"/>
    <w:rsid w:val="00813BA4"/>
    <w:rsid w:val="00814C0C"/>
    <w:rsid w:val="008161C8"/>
    <w:rsid w:val="00816BC2"/>
    <w:rsid w:val="00817361"/>
    <w:rsid w:val="00817446"/>
    <w:rsid w:val="00825134"/>
    <w:rsid w:val="00826B2A"/>
    <w:rsid w:val="00831319"/>
    <w:rsid w:val="00834593"/>
    <w:rsid w:val="008406A9"/>
    <w:rsid w:val="00841969"/>
    <w:rsid w:val="00842A01"/>
    <w:rsid w:val="00843974"/>
    <w:rsid w:val="00854E21"/>
    <w:rsid w:val="00855B2C"/>
    <w:rsid w:val="00860709"/>
    <w:rsid w:val="00864D8E"/>
    <w:rsid w:val="008669B8"/>
    <w:rsid w:val="0087304F"/>
    <w:rsid w:val="00874F8E"/>
    <w:rsid w:val="00880046"/>
    <w:rsid w:val="008802A1"/>
    <w:rsid w:val="008815EC"/>
    <w:rsid w:val="00883E6E"/>
    <w:rsid w:val="00886CEB"/>
    <w:rsid w:val="00891A05"/>
    <w:rsid w:val="00892693"/>
    <w:rsid w:val="00893685"/>
    <w:rsid w:val="008954E8"/>
    <w:rsid w:val="00895FC2"/>
    <w:rsid w:val="008A1250"/>
    <w:rsid w:val="008A384B"/>
    <w:rsid w:val="008A5947"/>
    <w:rsid w:val="008B27E4"/>
    <w:rsid w:val="008B5FA6"/>
    <w:rsid w:val="008B7C60"/>
    <w:rsid w:val="008C45E8"/>
    <w:rsid w:val="008D331C"/>
    <w:rsid w:val="008D6D7C"/>
    <w:rsid w:val="008E0076"/>
    <w:rsid w:val="008E00B5"/>
    <w:rsid w:val="008E0DB2"/>
    <w:rsid w:val="008E10C0"/>
    <w:rsid w:val="008E3D79"/>
    <w:rsid w:val="008E46C8"/>
    <w:rsid w:val="008E565D"/>
    <w:rsid w:val="008E628C"/>
    <w:rsid w:val="008E6833"/>
    <w:rsid w:val="008E7EFD"/>
    <w:rsid w:val="008F2390"/>
    <w:rsid w:val="008F2737"/>
    <w:rsid w:val="008F5703"/>
    <w:rsid w:val="00904594"/>
    <w:rsid w:val="00904A7C"/>
    <w:rsid w:val="00904CA8"/>
    <w:rsid w:val="00907649"/>
    <w:rsid w:val="00910D17"/>
    <w:rsid w:val="009110B7"/>
    <w:rsid w:val="009111C0"/>
    <w:rsid w:val="00911546"/>
    <w:rsid w:val="00912018"/>
    <w:rsid w:val="00914DAC"/>
    <w:rsid w:val="009169B9"/>
    <w:rsid w:val="009170E4"/>
    <w:rsid w:val="00917160"/>
    <w:rsid w:val="0092064E"/>
    <w:rsid w:val="00920D4C"/>
    <w:rsid w:val="009216C9"/>
    <w:rsid w:val="0092250F"/>
    <w:rsid w:val="00922FF9"/>
    <w:rsid w:val="00930DC6"/>
    <w:rsid w:val="00930E90"/>
    <w:rsid w:val="009336D1"/>
    <w:rsid w:val="00934BC4"/>
    <w:rsid w:val="00937B09"/>
    <w:rsid w:val="00941180"/>
    <w:rsid w:val="0094674C"/>
    <w:rsid w:val="00946BC1"/>
    <w:rsid w:val="00947213"/>
    <w:rsid w:val="0094745D"/>
    <w:rsid w:val="009502A5"/>
    <w:rsid w:val="0095464F"/>
    <w:rsid w:val="00962006"/>
    <w:rsid w:val="00964FA6"/>
    <w:rsid w:val="00967D9B"/>
    <w:rsid w:val="00970DD6"/>
    <w:rsid w:val="009746B1"/>
    <w:rsid w:val="009800EB"/>
    <w:rsid w:val="00982ABF"/>
    <w:rsid w:val="00983935"/>
    <w:rsid w:val="00983D53"/>
    <w:rsid w:val="009872EE"/>
    <w:rsid w:val="00991670"/>
    <w:rsid w:val="009936A1"/>
    <w:rsid w:val="00994195"/>
    <w:rsid w:val="00995880"/>
    <w:rsid w:val="0099598B"/>
    <w:rsid w:val="00996FE7"/>
    <w:rsid w:val="009A609A"/>
    <w:rsid w:val="009A6312"/>
    <w:rsid w:val="009A6C26"/>
    <w:rsid w:val="009B07FB"/>
    <w:rsid w:val="009B0EA2"/>
    <w:rsid w:val="009B0F49"/>
    <w:rsid w:val="009B4656"/>
    <w:rsid w:val="009C048A"/>
    <w:rsid w:val="009C3CFB"/>
    <w:rsid w:val="009C4C3A"/>
    <w:rsid w:val="009C554E"/>
    <w:rsid w:val="009C5F48"/>
    <w:rsid w:val="009C700F"/>
    <w:rsid w:val="009D0EF5"/>
    <w:rsid w:val="009D1ED8"/>
    <w:rsid w:val="009D34CE"/>
    <w:rsid w:val="009D73DC"/>
    <w:rsid w:val="009E4631"/>
    <w:rsid w:val="009E5E2C"/>
    <w:rsid w:val="009E6DF5"/>
    <w:rsid w:val="009F1B76"/>
    <w:rsid w:val="009F2561"/>
    <w:rsid w:val="009F65A1"/>
    <w:rsid w:val="00A0078E"/>
    <w:rsid w:val="00A01BAC"/>
    <w:rsid w:val="00A01E9A"/>
    <w:rsid w:val="00A03E01"/>
    <w:rsid w:val="00A104C1"/>
    <w:rsid w:val="00A12C70"/>
    <w:rsid w:val="00A12E01"/>
    <w:rsid w:val="00A132AC"/>
    <w:rsid w:val="00A14EBC"/>
    <w:rsid w:val="00A21E16"/>
    <w:rsid w:val="00A23147"/>
    <w:rsid w:val="00A2333A"/>
    <w:rsid w:val="00A23679"/>
    <w:rsid w:val="00A23918"/>
    <w:rsid w:val="00A25826"/>
    <w:rsid w:val="00A26BBE"/>
    <w:rsid w:val="00A33F4D"/>
    <w:rsid w:val="00A363ED"/>
    <w:rsid w:val="00A41437"/>
    <w:rsid w:val="00A45144"/>
    <w:rsid w:val="00A50206"/>
    <w:rsid w:val="00A54250"/>
    <w:rsid w:val="00A54E96"/>
    <w:rsid w:val="00A563B9"/>
    <w:rsid w:val="00A601FC"/>
    <w:rsid w:val="00A61BF7"/>
    <w:rsid w:val="00A6398D"/>
    <w:rsid w:val="00A63EC1"/>
    <w:rsid w:val="00A64155"/>
    <w:rsid w:val="00A643D5"/>
    <w:rsid w:val="00A649F0"/>
    <w:rsid w:val="00A72EA5"/>
    <w:rsid w:val="00A742FD"/>
    <w:rsid w:val="00A743F9"/>
    <w:rsid w:val="00A76563"/>
    <w:rsid w:val="00A7682C"/>
    <w:rsid w:val="00A775D2"/>
    <w:rsid w:val="00A833FE"/>
    <w:rsid w:val="00A8564D"/>
    <w:rsid w:val="00A8627B"/>
    <w:rsid w:val="00A92EF9"/>
    <w:rsid w:val="00A942BF"/>
    <w:rsid w:val="00A9438C"/>
    <w:rsid w:val="00A9561F"/>
    <w:rsid w:val="00AA1C56"/>
    <w:rsid w:val="00AB02B4"/>
    <w:rsid w:val="00AB0E54"/>
    <w:rsid w:val="00AB3875"/>
    <w:rsid w:val="00AB545B"/>
    <w:rsid w:val="00AC0392"/>
    <w:rsid w:val="00AC0B90"/>
    <w:rsid w:val="00AC16A5"/>
    <w:rsid w:val="00AC35A1"/>
    <w:rsid w:val="00AC4AF5"/>
    <w:rsid w:val="00AC7887"/>
    <w:rsid w:val="00AD2F06"/>
    <w:rsid w:val="00AE1BB3"/>
    <w:rsid w:val="00AE1D63"/>
    <w:rsid w:val="00AE5871"/>
    <w:rsid w:val="00AF0E7B"/>
    <w:rsid w:val="00AF0F9F"/>
    <w:rsid w:val="00AF2BF8"/>
    <w:rsid w:val="00AF3CBD"/>
    <w:rsid w:val="00AF7AB5"/>
    <w:rsid w:val="00B00752"/>
    <w:rsid w:val="00B030EA"/>
    <w:rsid w:val="00B040B0"/>
    <w:rsid w:val="00B05AC3"/>
    <w:rsid w:val="00B05D27"/>
    <w:rsid w:val="00B071DB"/>
    <w:rsid w:val="00B1206F"/>
    <w:rsid w:val="00B137A6"/>
    <w:rsid w:val="00B16E9A"/>
    <w:rsid w:val="00B17370"/>
    <w:rsid w:val="00B176AF"/>
    <w:rsid w:val="00B23538"/>
    <w:rsid w:val="00B24AB5"/>
    <w:rsid w:val="00B26397"/>
    <w:rsid w:val="00B26D2D"/>
    <w:rsid w:val="00B26FE1"/>
    <w:rsid w:val="00B27C55"/>
    <w:rsid w:val="00B3122B"/>
    <w:rsid w:val="00B31E5A"/>
    <w:rsid w:val="00B3459F"/>
    <w:rsid w:val="00B349D1"/>
    <w:rsid w:val="00B36673"/>
    <w:rsid w:val="00B36D9F"/>
    <w:rsid w:val="00B406E2"/>
    <w:rsid w:val="00B477C2"/>
    <w:rsid w:val="00B47E5B"/>
    <w:rsid w:val="00B50391"/>
    <w:rsid w:val="00B50DD6"/>
    <w:rsid w:val="00B52FF2"/>
    <w:rsid w:val="00B53891"/>
    <w:rsid w:val="00B62CBA"/>
    <w:rsid w:val="00B64EFC"/>
    <w:rsid w:val="00B674C7"/>
    <w:rsid w:val="00B72BDB"/>
    <w:rsid w:val="00B73B06"/>
    <w:rsid w:val="00B77B77"/>
    <w:rsid w:val="00B832FF"/>
    <w:rsid w:val="00B835DE"/>
    <w:rsid w:val="00B85DA9"/>
    <w:rsid w:val="00B85E71"/>
    <w:rsid w:val="00B85EF8"/>
    <w:rsid w:val="00B87613"/>
    <w:rsid w:val="00B939EE"/>
    <w:rsid w:val="00B95172"/>
    <w:rsid w:val="00BA0F71"/>
    <w:rsid w:val="00BA309E"/>
    <w:rsid w:val="00BA5248"/>
    <w:rsid w:val="00BB01D5"/>
    <w:rsid w:val="00BB245D"/>
    <w:rsid w:val="00BB2A0E"/>
    <w:rsid w:val="00BB2B9B"/>
    <w:rsid w:val="00BB35C2"/>
    <w:rsid w:val="00BB612E"/>
    <w:rsid w:val="00BB6DDC"/>
    <w:rsid w:val="00BB731B"/>
    <w:rsid w:val="00BC1730"/>
    <w:rsid w:val="00BC2D6B"/>
    <w:rsid w:val="00BC38F7"/>
    <w:rsid w:val="00BC4BEC"/>
    <w:rsid w:val="00BC7301"/>
    <w:rsid w:val="00BD0BBA"/>
    <w:rsid w:val="00BD63F3"/>
    <w:rsid w:val="00BE1F09"/>
    <w:rsid w:val="00BE3B94"/>
    <w:rsid w:val="00BE45FA"/>
    <w:rsid w:val="00BE4CAC"/>
    <w:rsid w:val="00BE71DA"/>
    <w:rsid w:val="00BF044E"/>
    <w:rsid w:val="00BF29BC"/>
    <w:rsid w:val="00BF5CFE"/>
    <w:rsid w:val="00BF64A0"/>
    <w:rsid w:val="00BF66D7"/>
    <w:rsid w:val="00C03923"/>
    <w:rsid w:val="00C1238D"/>
    <w:rsid w:val="00C13412"/>
    <w:rsid w:val="00C14790"/>
    <w:rsid w:val="00C21D10"/>
    <w:rsid w:val="00C2220B"/>
    <w:rsid w:val="00C2243B"/>
    <w:rsid w:val="00C236E2"/>
    <w:rsid w:val="00C23F00"/>
    <w:rsid w:val="00C24D73"/>
    <w:rsid w:val="00C26544"/>
    <w:rsid w:val="00C31A8C"/>
    <w:rsid w:val="00C32DFD"/>
    <w:rsid w:val="00C33D9B"/>
    <w:rsid w:val="00C34834"/>
    <w:rsid w:val="00C353D0"/>
    <w:rsid w:val="00C35CBC"/>
    <w:rsid w:val="00C363A2"/>
    <w:rsid w:val="00C45731"/>
    <w:rsid w:val="00C46283"/>
    <w:rsid w:val="00C51479"/>
    <w:rsid w:val="00C52665"/>
    <w:rsid w:val="00C570D8"/>
    <w:rsid w:val="00C65521"/>
    <w:rsid w:val="00C6745C"/>
    <w:rsid w:val="00C727C5"/>
    <w:rsid w:val="00C74B03"/>
    <w:rsid w:val="00C767A5"/>
    <w:rsid w:val="00C80732"/>
    <w:rsid w:val="00C91660"/>
    <w:rsid w:val="00C92153"/>
    <w:rsid w:val="00C95DA8"/>
    <w:rsid w:val="00CA060B"/>
    <w:rsid w:val="00CA12A5"/>
    <w:rsid w:val="00CA2DD5"/>
    <w:rsid w:val="00CA420B"/>
    <w:rsid w:val="00CA4295"/>
    <w:rsid w:val="00CA7BF2"/>
    <w:rsid w:val="00CB31AC"/>
    <w:rsid w:val="00CB31DF"/>
    <w:rsid w:val="00CB3990"/>
    <w:rsid w:val="00CB42AD"/>
    <w:rsid w:val="00CB4D9E"/>
    <w:rsid w:val="00CB6722"/>
    <w:rsid w:val="00CC2A36"/>
    <w:rsid w:val="00CC40BE"/>
    <w:rsid w:val="00CC4423"/>
    <w:rsid w:val="00CC5292"/>
    <w:rsid w:val="00CC7AAC"/>
    <w:rsid w:val="00CD0FA7"/>
    <w:rsid w:val="00CD2238"/>
    <w:rsid w:val="00CD3538"/>
    <w:rsid w:val="00CE60A5"/>
    <w:rsid w:val="00CE625D"/>
    <w:rsid w:val="00CF00CB"/>
    <w:rsid w:val="00CF0D75"/>
    <w:rsid w:val="00CF71BF"/>
    <w:rsid w:val="00D02770"/>
    <w:rsid w:val="00D15B13"/>
    <w:rsid w:val="00D16133"/>
    <w:rsid w:val="00D17086"/>
    <w:rsid w:val="00D27732"/>
    <w:rsid w:val="00D32D66"/>
    <w:rsid w:val="00D37D80"/>
    <w:rsid w:val="00D454B5"/>
    <w:rsid w:val="00D46267"/>
    <w:rsid w:val="00D50CC2"/>
    <w:rsid w:val="00D5466D"/>
    <w:rsid w:val="00D55ABC"/>
    <w:rsid w:val="00D6039B"/>
    <w:rsid w:val="00D604A1"/>
    <w:rsid w:val="00D62BF8"/>
    <w:rsid w:val="00D653E9"/>
    <w:rsid w:val="00D6672D"/>
    <w:rsid w:val="00D67302"/>
    <w:rsid w:val="00D67399"/>
    <w:rsid w:val="00D67A4A"/>
    <w:rsid w:val="00D7419D"/>
    <w:rsid w:val="00D74A4B"/>
    <w:rsid w:val="00D74B39"/>
    <w:rsid w:val="00D753CE"/>
    <w:rsid w:val="00D824CF"/>
    <w:rsid w:val="00D82D90"/>
    <w:rsid w:val="00D86757"/>
    <w:rsid w:val="00D87DCA"/>
    <w:rsid w:val="00D91F2C"/>
    <w:rsid w:val="00D92196"/>
    <w:rsid w:val="00DA2ED7"/>
    <w:rsid w:val="00DA58F1"/>
    <w:rsid w:val="00DA6CB2"/>
    <w:rsid w:val="00DB0754"/>
    <w:rsid w:val="00DB11ED"/>
    <w:rsid w:val="00DB3D5B"/>
    <w:rsid w:val="00DC01EA"/>
    <w:rsid w:val="00DC03F1"/>
    <w:rsid w:val="00DC194A"/>
    <w:rsid w:val="00DC2A21"/>
    <w:rsid w:val="00DC57C1"/>
    <w:rsid w:val="00DC65F2"/>
    <w:rsid w:val="00DD0E69"/>
    <w:rsid w:val="00DD2CE2"/>
    <w:rsid w:val="00DD5D76"/>
    <w:rsid w:val="00DD71D9"/>
    <w:rsid w:val="00DD76E3"/>
    <w:rsid w:val="00DE0B85"/>
    <w:rsid w:val="00DE467B"/>
    <w:rsid w:val="00DE6637"/>
    <w:rsid w:val="00DE7144"/>
    <w:rsid w:val="00DF3999"/>
    <w:rsid w:val="00DF63F1"/>
    <w:rsid w:val="00DF7A72"/>
    <w:rsid w:val="00E03EBC"/>
    <w:rsid w:val="00E05EDD"/>
    <w:rsid w:val="00E1240C"/>
    <w:rsid w:val="00E20804"/>
    <w:rsid w:val="00E20891"/>
    <w:rsid w:val="00E21918"/>
    <w:rsid w:val="00E21EDD"/>
    <w:rsid w:val="00E21FCD"/>
    <w:rsid w:val="00E2299E"/>
    <w:rsid w:val="00E27D83"/>
    <w:rsid w:val="00E33A62"/>
    <w:rsid w:val="00E33BCC"/>
    <w:rsid w:val="00E3492C"/>
    <w:rsid w:val="00E34AE4"/>
    <w:rsid w:val="00E3771B"/>
    <w:rsid w:val="00E41EC0"/>
    <w:rsid w:val="00E4240C"/>
    <w:rsid w:val="00E43156"/>
    <w:rsid w:val="00E45424"/>
    <w:rsid w:val="00E4708A"/>
    <w:rsid w:val="00E50EAF"/>
    <w:rsid w:val="00E540F7"/>
    <w:rsid w:val="00E5575D"/>
    <w:rsid w:val="00E57366"/>
    <w:rsid w:val="00E602D8"/>
    <w:rsid w:val="00E60405"/>
    <w:rsid w:val="00E6124E"/>
    <w:rsid w:val="00E61BEA"/>
    <w:rsid w:val="00E6265D"/>
    <w:rsid w:val="00E67FC2"/>
    <w:rsid w:val="00E74FA2"/>
    <w:rsid w:val="00E826EF"/>
    <w:rsid w:val="00E85BA7"/>
    <w:rsid w:val="00E9101E"/>
    <w:rsid w:val="00E911B4"/>
    <w:rsid w:val="00E92560"/>
    <w:rsid w:val="00E973F9"/>
    <w:rsid w:val="00EA24E7"/>
    <w:rsid w:val="00EA2D75"/>
    <w:rsid w:val="00EA3EE9"/>
    <w:rsid w:val="00EA6204"/>
    <w:rsid w:val="00EA7FD9"/>
    <w:rsid w:val="00EB5130"/>
    <w:rsid w:val="00EB7310"/>
    <w:rsid w:val="00EC223D"/>
    <w:rsid w:val="00EC5F36"/>
    <w:rsid w:val="00ED02DE"/>
    <w:rsid w:val="00ED2E04"/>
    <w:rsid w:val="00ED5451"/>
    <w:rsid w:val="00ED5B13"/>
    <w:rsid w:val="00ED6EAE"/>
    <w:rsid w:val="00ED7308"/>
    <w:rsid w:val="00ED75F5"/>
    <w:rsid w:val="00EE0452"/>
    <w:rsid w:val="00EE1296"/>
    <w:rsid w:val="00EE250F"/>
    <w:rsid w:val="00EE47C2"/>
    <w:rsid w:val="00EE5249"/>
    <w:rsid w:val="00EF0BEA"/>
    <w:rsid w:val="00EF101D"/>
    <w:rsid w:val="00EF5809"/>
    <w:rsid w:val="00EF713D"/>
    <w:rsid w:val="00F070D5"/>
    <w:rsid w:val="00F11978"/>
    <w:rsid w:val="00F132A1"/>
    <w:rsid w:val="00F14FE0"/>
    <w:rsid w:val="00F157CE"/>
    <w:rsid w:val="00F21C2E"/>
    <w:rsid w:val="00F221F5"/>
    <w:rsid w:val="00F2373E"/>
    <w:rsid w:val="00F24499"/>
    <w:rsid w:val="00F247D9"/>
    <w:rsid w:val="00F26441"/>
    <w:rsid w:val="00F270E6"/>
    <w:rsid w:val="00F30AF7"/>
    <w:rsid w:val="00F333FE"/>
    <w:rsid w:val="00F335F4"/>
    <w:rsid w:val="00F35DAF"/>
    <w:rsid w:val="00F40B87"/>
    <w:rsid w:val="00F41C73"/>
    <w:rsid w:val="00F444C2"/>
    <w:rsid w:val="00F453AB"/>
    <w:rsid w:val="00F46A85"/>
    <w:rsid w:val="00F4729C"/>
    <w:rsid w:val="00F56372"/>
    <w:rsid w:val="00F56C0F"/>
    <w:rsid w:val="00F604CA"/>
    <w:rsid w:val="00F633BE"/>
    <w:rsid w:val="00F64A3C"/>
    <w:rsid w:val="00F6548E"/>
    <w:rsid w:val="00F65BF3"/>
    <w:rsid w:val="00F6688F"/>
    <w:rsid w:val="00F67AC5"/>
    <w:rsid w:val="00F73818"/>
    <w:rsid w:val="00F74EF6"/>
    <w:rsid w:val="00F806DD"/>
    <w:rsid w:val="00F81F94"/>
    <w:rsid w:val="00F822E8"/>
    <w:rsid w:val="00F82578"/>
    <w:rsid w:val="00F841B0"/>
    <w:rsid w:val="00F84B40"/>
    <w:rsid w:val="00F86129"/>
    <w:rsid w:val="00F878B6"/>
    <w:rsid w:val="00F912EB"/>
    <w:rsid w:val="00F91E53"/>
    <w:rsid w:val="00F92471"/>
    <w:rsid w:val="00F925BC"/>
    <w:rsid w:val="00F925C1"/>
    <w:rsid w:val="00FA409C"/>
    <w:rsid w:val="00FB0F12"/>
    <w:rsid w:val="00FB1EA2"/>
    <w:rsid w:val="00FB3655"/>
    <w:rsid w:val="00FB3C04"/>
    <w:rsid w:val="00FB4678"/>
    <w:rsid w:val="00FB7801"/>
    <w:rsid w:val="00FB7BDA"/>
    <w:rsid w:val="00FC2317"/>
    <w:rsid w:val="00FC626F"/>
    <w:rsid w:val="00FD09F9"/>
    <w:rsid w:val="00FD13D9"/>
    <w:rsid w:val="00FD1549"/>
    <w:rsid w:val="00FD453E"/>
    <w:rsid w:val="00FD5706"/>
    <w:rsid w:val="00FD62C4"/>
    <w:rsid w:val="00FD6C12"/>
    <w:rsid w:val="00FE09DF"/>
    <w:rsid w:val="00FE3F66"/>
    <w:rsid w:val="00FE415D"/>
    <w:rsid w:val="00FE609D"/>
    <w:rsid w:val="00FF1213"/>
    <w:rsid w:val="00FF2826"/>
    <w:rsid w:val="00FF4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38AA5"/>
  <w15:chartTrackingRefBased/>
  <w15:docId w15:val="{6E03058A-715B-4AF3-919B-B457BC3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FA7"/>
    <w:pPr>
      <w:spacing w:before="120" w:after="40" w:line="360" w:lineRule="auto"/>
      <w:jc w:val="both"/>
    </w:pPr>
    <w:rPr>
      <w:rFonts w:ascii="Times New Roman" w:hAnsi="Times New Roman"/>
      <w:sz w:val="24"/>
      <w:lang w:val="en-US"/>
    </w:rPr>
  </w:style>
  <w:style w:type="paragraph" w:styleId="Titre1">
    <w:name w:val="heading 1"/>
    <w:basedOn w:val="Normal"/>
    <w:next w:val="Normal"/>
    <w:link w:val="Titre1Car"/>
    <w:autoRedefine/>
    <w:uiPriority w:val="9"/>
    <w:qFormat/>
    <w:rsid w:val="002D62FD"/>
    <w:pPr>
      <w:keepNext/>
      <w:keepLines/>
      <w:numPr>
        <w:numId w:val="3"/>
      </w:numPr>
      <w:spacing w:before="240" w:after="0"/>
      <w:outlineLvl w:val="0"/>
    </w:pPr>
    <w:rPr>
      <w:rFonts w:eastAsiaTheme="majorEastAsia" w:cstheme="majorBidi"/>
      <w:sz w:val="32"/>
      <w:szCs w:val="32"/>
      <w:lang w:val="fr-FR"/>
    </w:rPr>
  </w:style>
  <w:style w:type="paragraph" w:styleId="Titre2">
    <w:name w:val="heading 2"/>
    <w:basedOn w:val="Normal"/>
    <w:next w:val="Normal"/>
    <w:link w:val="Titre2Car"/>
    <w:uiPriority w:val="9"/>
    <w:unhideWhenUsed/>
    <w:qFormat/>
    <w:rsid w:val="002D62FD"/>
    <w:pPr>
      <w:keepNext/>
      <w:keepLines/>
      <w:numPr>
        <w:ilvl w:val="1"/>
        <w:numId w:val="3"/>
      </w:numPr>
      <w:spacing w:before="40" w:after="0"/>
      <w:outlineLvl w:val="1"/>
    </w:pPr>
    <w:rPr>
      <w:rFonts w:eastAsiaTheme="majorEastAsia" w:cstheme="majorBidi"/>
      <w:sz w:val="32"/>
      <w:szCs w:val="26"/>
      <w:lang w:val="fr-FR"/>
    </w:rPr>
  </w:style>
  <w:style w:type="paragraph" w:styleId="Titre3">
    <w:name w:val="heading 3"/>
    <w:basedOn w:val="Normal"/>
    <w:next w:val="Normal"/>
    <w:link w:val="Titre3Car"/>
    <w:uiPriority w:val="9"/>
    <w:unhideWhenUsed/>
    <w:qFormat/>
    <w:rsid w:val="002D62FD"/>
    <w:pPr>
      <w:keepNext/>
      <w:keepLines/>
      <w:numPr>
        <w:ilvl w:val="2"/>
        <w:numId w:val="3"/>
      </w:numPr>
      <w:tabs>
        <w:tab w:val="clear" w:pos="284"/>
        <w:tab w:val="num" w:pos="1560"/>
      </w:tabs>
      <w:spacing w:before="40" w:after="0"/>
      <w:ind w:left="1560"/>
      <w:outlineLvl w:val="2"/>
    </w:pPr>
    <w:rPr>
      <w:rFonts w:eastAsiaTheme="majorEastAsia" w:cstheme="majorBidi"/>
      <w:sz w:val="30"/>
      <w:szCs w:val="30"/>
      <w:lang w:val="fr-FR"/>
    </w:rPr>
  </w:style>
  <w:style w:type="paragraph" w:styleId="Titre4">
    <w:name w:val="heading 4"/>
    <w:basedOn w:val="Normal"/>
    <w:next w:val="Normal"/>
    <w:link w:val="Titre4Car"/>
    <w:uiPriority w:val="9"/>
    <w:unhideWhenUsed/>
    <w:qFormat/>
    <w:rsid w:val="002D62FD"/>
    <w:pPr>
      <w:keepNext/>
      <w:keepLines/>
      <w:numPr>
        <w:ilvl w:val="3"/>
        <w:numId w:val="3"/>
      </w:numPr>
      <w:spacing w:before="40" w:after="0"/>
      <w:outlineLvl w:val="3"/>
    </w:pPr>
    <w:rPr>
      <w:rFonts w:eastAsiaTheme="majorEastAsia" w:cstheme="majorBidi"/>
      <w:iCs/>
      <w:sz w:val="28"/>
      <w:lang w:val="fr-FR"/>
    </w:rPr>
  </w:style>
  <w:style w:type="paragraph" w:styleId="Titre5">
    <w:name w:val="heading 5"/>
    <w:basedOn w:val="Normal"/>
    <w:next w:val="Normal"/>
    <w:link w:val="Titre5Car"/>
    <w:uiPriority w:val="9"/>
    <w:unhideWhenUsed/>
    <w:qFormat/>
    <w:rsid w:val="00306E19"/>
    <w:pPr>
      <w:keepNext/>
      <w:keepLines/>
      <w:numPr>
        <w:ilvl w:val="4"/>
        <w:numId w:val="1"/>
      </w:numPr>
      <w:spacing w:before="40" w:after="0"/>
      <w:outlineLvl w:val="4"/>
    </w:pPr>
    <w:rPr>
      <w:rFonts w:eastAsiaTheme="majorEastAsia" w:cstheme="majorBidi"/>
    </w:rPr>
  </w:style>
  <w:style w:type="paragraph" w:styleId="Titre6">
    <w:name w:val="heading 6"/>
    <w:basedOn w:val="Normal"/>
    <w:next w:val="Normal"/>
    <w:link w:val="Titre6Car"/>
    <w:uiPriority w:val="9"/>
    <w:unhideWhenUsed/>
    <w:qFormat/>
    <w:rsid w:val="00306E19"/>
    <w:pPr>
      <w:keepNext/>
      <w:keepLines/>
      <w:numPr>
        <w:ilvl w:val="5"/>
        <w:numId w:val="1"/>
      </w:numPr>
      <w:spacing w:before="40" w:after="0"/>
      <w:outlineLvl w:val="5"/>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uiPriority w:val="99"/>
    <w:rsid w:val="00306E19"/>
    <w:pPr>
      <w:numPr>
        <w:numId w:val="3"/>
      </w:numPr>
    </w:pPr>
  </w:style>
  <w:style w:type="paragraph" w:styleId="Sansinterligne">
    <w:name w:val="No Spacing"/>
    <w:qFormat/>
    <w:rsid w:val="0047565A"/>
    <w:pPr>
      <w:spacing w:after="0" w:line="240" w:lineRule="auto"/>
    </w:pPr>
  </w:style>
  <w:style w:type="character" w:customStyle="1" w:styleId="Titre1Car">
    <w:name w:val="Titre 1 Car"/>
    <w:basedOn w:val="Policepardfaut"/>
    <w:link w:val="Titre1"/>
    <w:uiPriority w:val="9"/>
    <w:rsid w:val="002D62FD"/>
    <w:rPr>
      <w:rFonts w:ascii="Times New Roman" w:eastAsiaTheme="majorEastAsia" w:hAnsi="Times New Roman" w:cstheme="majorBidi"/>
      <w:sz w:val="32"/>
      <w:szCs w:val="32"/>
    </w:rPr>
  </w:style>
  <w:style w:type="character" w:customStyle="1" w:styleId="Titre2Car">
    <w:name w:val="Titre 2 Car"/>
    <w:basedOn w:val="Policepardfaut"/>
    <w:link w:val="Titre2"/>
    <w:uiPriority w:val="9"/>
    <w:rsid w:val="002D62FD"/>
    <w:rPr>
      <w:rFonts w:ascii="Times New Roman" w:eastAsiaTheme="majorEastAsia" w:hAnsi="Times New Roman" w:cstheme="majorBidi"/>
      <w:sz w:val="32"/>
      <w:szCs w:val="26"/>
    </w:rPr>
  </w:style>
  <w:style w:type="character" w:customStyle="1" w:styleId="Titre3Car">
    <w:name w:val="Titre 3 Car"/>
    <w:basedOn w:val="Policepardfaut"/>
    <w:link w:val="Titre3"/>
    <w:uiPriority w:val="9"/>
    <w:rsid w:val="002D62FD"/>
    <w:rPr>
      <w:rFonts w:ascii="Times New Roman" w:eastAsiaTheme="majorEastAsia" w:hAnsi="Times New Roman" w:cstheme="majorBidi"/>
      <w:sz w:val="30"/>
      <w:szCs w:val="30"/>
    </w:rPr>
  </w:style>
  <w:style w:type="character" w:customStyle="1" w:styleId="Titre4Car">
    <w:name w:val="Titre 4 Car"/>
    <w:basedOn w:val="Policepardfaut"/>
    <w:link w:val="Titre4"/>
    <w:uiPriority w:val="9"/>
    <w:rsid w:val="002D62FD"/>
    <w:rPr>
      <w:rFonts w:ascii="Times New Roman" w:eastAsiaTheme="majorEastAsia" w:hAnsi="Times New Roman" w:cstheme="majorBidi"/>
      <w:iCs/>
      <w:sz w:val="28"/>
    </w:rPr>
  </w:style>
  <w:style w:type="character" w:customStyle="1" w:styleId="Titre5Car">
    <w:name w:val="Titre 5 Car"/>
    <w:basedOn w:val="Policepardfaut"/>
    <w:link w:val="Titre5"/>
    <w:uiPriority w:val="9"/>
    <w:rsid w:val="00D67399"/>
    <w:rPr>
      <w:rFonts w:ascii="Times New Roman" w:eastAsiaTheme="majorEastAsia" w:hAnsi="Times New Roman" w:cstheme="majorBidi"/>
      <w:sz w:val="24"/>
      <w:lang w:val="en-US"/>
    </w:rPr>
  </w:style>
  <w:style w:type="character" w:customStyle="1" w:styleId="Titre6Car">
    <w:name w:val="Titre 6 Car"/>
    <w:basedOn w:val="Policepardfaut"/>
    <w:link w:val="Titre6"/>
    <w:uiPriority w:val="9"/>
    <w:rsid w:val="000359E1"/>
    <w:rPr>
      <w:rFonts w:ascii="Times New Roman" w:eastAsiaTheme="majorEastAsia" w:hAnsi="Times New Roman" w:cstheme="majorBidi"/>
      <w:sz w:val="24"/>
      <w:lang w:val="en-US"/>
    </w:rPr>
  </w:style>
  <w:style w:type="paragraph" w:styleId="Titre">
    <w:name w:val="Title"/>
    <w:basedOn w:val="Normal"/>
    <w:next w:val="Normal"/>
    <w:link w:val="TitreCar"/>
    <w:uiPriority w:val="10"/>
    <w:qFormat/>
    <w:rsid w:val="00D673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73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739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67399"/>
    <w:rPr>
      <w:rFonts w:eastAsiaTheme="minorEastAsia"/>
      <w:color w:val="5A5A5A" w:themeColor="text1" w:themeTint="A5"/>
      <w:spacing w:val="15"/>
    </w:rPr>
  </w:style>
  <w:style w:type="paragraph" w:styleId="En-ttedetabledesmatires">
    <w:name w:val="TOC Heading"/>
    <w:basedOn w:val="Titre1"/>
    <w:next w:val="Normal"/>
    <w:uiPriority w:val="39"/>
    <w:unhideWhenUsed/>
    <w:qFormat/>
    <w:rsid w:val="00D67399"/>
    <w:pPr>
      <w:numPr>
        <w:numId w:val="0"/>
      </w:numPr>
      <w:outlineLvl w:val="9"/>
    </w:pPr>
    <w:rPr>
      <w:rFonts w:asciiTheme="majorHAnsi" w:hAnsiTheme="majorHAnsi"/>
      <w:color w:val="2E74B5" w:themeColor="accent1" w:themeShade="BF"/>
      <w:lang w:eastAsia="fr-FR"/>
    </w:rPr>
  </w:style>
  <w:style w:type="paragraph" w:styleId="TM1">
    <w:name w:val="toc 1"/>
    <w:basedOn w:val="Normal"/>
    <w:next w:val="Normal"/>
    <w:autoRedefine/>
    <w:uiPriority w:val="39"/>
    <w:unhideWhenUsed/>
    <w:rsid w:val="00D67399"/>
    <w:pPr>
      <w:spacing w:after="100"/>
    </w:pPr>
  </w:style>
  <w:style w:type="character" w:styleId="Lienhypertexte">
    <w:name w:val="Hyperlink"/>
    <w:basedOn w:val="Policepardfaut"/>
    <w:uiPriority w:val="99"/>
    <w:unhideWhenUsed/>
    <w:rsid w:val="00D67399"/>
    <w:rPr>
      <w:color w:val="0563C1" w:themeColor="hyperlink"/>
      <w:u w:val="single"/>
    </w:rPr>
  </w:style>
  <w:style w:type="paragraph" w:styleId="Paragraphedeliste">
    <w:name w:val="List Paragraph"/>
    <w:basedOn w:val="Normal"/>
    <w:uiPriority w:val="34"/>
    <w:qFormat/>
    <w:rsid w:val="008E628C"/>
    <w:pPr>
      <w:ind w:left="720"/>
      <w:contextualSpacing/>
    </w:pPr>
  </w:style>
  <w:style w:type="paragraph" w:styleId="TM2">
    <w:name w:val="toc 2"/>
    <w:basedOn w:val="Normal"/>
    <w:next w:val="Normal"/>
    <w:autoRedefine/>
    <w:uiPriority w:val="39"/>
    <w:unhideWhenUsed/>
    <w:rsid w:val="0094674C"/>
    <w:pPr>
      <w:spacing w:after="100"/>
      <w:ind w:left="220"/>
    </w:pPr>
  </w:style>
  <w:style w:type="paragraph" w:styleId="TM3">
    <w:name w:val="toc 3"/>
    <w:basedOn w:val="Normal"/>
    <w:next w:val="Normal"/>
    <w:autoRedefine/>
    <w:uiPriority w:val="39"/>
    <w:unhideWhenUsed/>
    <w:rsid w:val="0094674C"/>
    <w:pPr>
      <w:spacing w:after="100"/>
      <w:ind w:left="440"/>
    </w:pPr>
  </w:style>
  <w:style w:type="paragraph" w:styleId="Notedebasdepage">
    <w:name w:val="footnote text"/>
    <w:basedOn w:val="Normal"/>
    <w:link w:val="NotedebasdepageCar"/>
    <w:uiPriority w:val="99"/>
    <w:semiHidden/>
    <w:unhideWhenUsed/>
    <w:rsid w:val="00CC40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40BE"/>
    <w:rPr>
      <w:rFonts w:ascii="Times New Roman" w:hAnsi="Times New Roman"/>
      <w:sz w:val="20"/>
      <w:szCs w:val="20"/>
    </w:rPr>
  </w:style>
  <w:style w:type="character" w:styleId="Appelnotedebasdep">
    <w:name w:val="footnote reference"/>
    <w:basedOn w:val="Policepardfaut"/>
    <w:uiPriority w:val="99"/>
    <w:semiHidden/>
    <w:unhideWhenUsed/>
    <w:rsid w:val="00CC40BE"/>
    <w:rPr>
      <w:vertAlign w:val="superscript"/>
    </w:rPr>
  </w:style>
  <w:style w:type="paragraph" w:styleId="TM4">
    <w:name w:val="toc 4"/>
    <w:basedOn w:val="Normal"/>
    <w:next w:val="Normal"/>
    <w:autoRedefine/>
    <w:uiPriority w:val="39"/>
    <w:unhideWhenUsed/>
    <w:rsid w:val="003B7E50"/>
    <w:pPr>
      <w:spacing w:after="100"/>
      <w:ind w:left="720"/>
    </w:pPr>
  </w:style>
  <w:style w:type="paragraph" w:styleId="TM5">
    <w:name w:val="toc 5"/>
    <w:basedOn w:val="Normal"/>
    <w:next w:val="Normal"/>
    <w:autoRedefine/>
    <w:uiPriority w:val="39"/>
    <w:unhideWhenUsed/>
    <w:rsid w:val="003B7E50"/>
    <w:pPr>
      <w:spacing w:before="0" w:after="100" w:line="259" w:lineRule="auto"/>
      <w:ind w:left="880"/>
      <w:jc w:val="left"/>
    </w:pPr>
    <w:rPr>
      <w:rFonts w:asciiTheme="minorHAnsi" w:eastAsiaTheme="minorEastAsia" w:hAnsiTheme="minorHAnsi"/>
      <w:sz w:val="22"/>
      <w:lang w:val="fr-FR" w:eastAsia="fr-FR"/>
    </w:rPr>
  </w:style>
  <w:style w:type="paragraph" w:styleId="TM6">
    <w:name w:val="toc 6"/>
    <w:basedOn w:val="Normal"/>
    <w:next w:val="Normal"/>
    <w:autoRedefine/>
    <w:uiPriority w:val="39"/>
    <w:unhideWhenUsed/>
    <w:rsid w:val="003B7E50"/>
    <w:pPr>
      <w:spacing w:before="0" w:after="100" w:line="259" w:lineRule="auto"/>
      <w:ind w:left="1100"/>
      <w:jc w:val="left"/>
    </w:pPr>
    <w:rPr>
      <w:rFonts w:asciiTheme="minorHAnsi" w:eastAsiaTheme="minorEastAsia" w:hAnsiTheme="minorHAnsi"/>
      <w:sz w:val="22"/>
      <w:lang w:val="fr-FR" w:eastAsia="fr-FR"/>
    </w:rPr>
  </w:style>
  <w:style w:type="paragraph" w:styleId="TM7">
    <w:name w:val="toc 7"/>
    <w:basedOn w:val="Normal"/>
    <w:next w:val="Normal"/>
    <w:autoRedefine/>
    <w:uiPriority w:val="39"/>
    <w:unhideWhenUsed/>
    <w:rsid w:val="003B7E50"/>
    <w:pPr>
      <w:spacing w:before="0" w:after="100" w:line="259" w:lineRule="auto"/>
      <w:ind w:left="1320"/>
      <w:jc w:val="left"/>
    </w:pPr>
    <w:rPr>
      <w:rFonts w:asciiTheme="minorHAnsi" w:eastAsiaTheme="minorEastAsia" w:hAnsiTheme="minorHAnsi"/>
      <w:sz w:val="22"/>
      <w:lang w:val="fr-FR" w:eastAsia="fr-FR"/>
    </w:rPr>
  </w:style>
  <w:style w:type="paragraph" w:styleId="TM8">
    <w:name w:val="toc 8"/>
    <w:basedOn w:val="Normal"/>
    <w:next w:val="Normal"/>
    <w:autoRedefine/>
    <w:uiPriority w:val="39"/>
    <w:unhideWhenUsed/>
    <w:rsid w:val="003B7E50"/>
    <w:pPr>
      <w:spacing w:before="0" w:after="100" w:line="259" w:lineRule="auto"/>
      <w:ind w:left="1540"/>
      <w:jc w:val="left"/>
    </w:pPr>
    <w:rPr>
      <w:rFonts w:asciiTheme="minorHAnsi" w:eastAsiaTheme="minorEastAsia" w:hAnsiTheme="minorHAnsi"/>
      <w:sz w:val="22"/>
      <w:lang w:val="fr-FR" w:eastAsia="fr-FR"/>
    </w:rPr>
  </w:style>
  <w:style w:type="paragraph" w:styleId="TM9">
    <w:name w:val="toc 9"/>
    <w:basedOn w:val="Normal"/>
    <w:next w:val="Normal"/>
    <w:autoRedefine/>
    <w:uiPriority w:val="39"/>
    <w:unhideWhenUsed/>
    <w:rsid w:val="003B7E50"/>
    <w:pPr>
      <w:spacing w:before="0" w:after="100" w:line="259" w:lineRule="auto"/>
      <w:ind w:left="1760"/>
      <w:jc w:val="left"/>
    </w:pPr>
    <w:rPr>
      <w:rFonts w:asciiTheme="minorHAnsi" w:eastAsiaTheme="minorEastAsia" w:hAnsiTheme="minorHAnsi"/>
      <w:sz w:val="22"/>
      <w:lang w:val="fr-FR" w:eastAsia="fr-FR"/>
    </w:rPr>
  </w:style>
  <w:style w:type="paragraph" w:styleId="Lgende">
    <w:name w:val="caption"/>
    <w:basedOn w:val="Normal"/>
    <w:next w:val="Normal"/>
    <w:uiPriority w:val="35"/>
    <w:unhideWhenUsed/>
    <w:qFormat/>
    <w:rsid w:val="00716A60"/>
    <w:pPr>
      <w:spacing w:before="0" w:after="200" w:line="240" w:lineRule="auto"/>
    </w:pPr>
    <w:rPr>
      <w:i/>
      <w:iCs/>
      <w:color w:val="44546A" w:themeColor="text2"/>
      <w:sz w:val="18"/>
      <w:szCs w:val="18"/>
    </w:rPr>
  </w:style>
  <w:style w:type="table" w:styleId="Grilledutableau">
    <w:name w:val="Table Grid"/>
    <w:basedOn w:val="TableauNormal"/>
    <w:uiPriority w:val="39"/>
    <w:rsid w:val="00C2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65186"/>
    <w:rPr>
      <w:color w:val="808080"/>
    </w:rPr>
  </w:style>
  <w:style w:type="paragraph" w:styleId="Rvision">
    <w:name w:val="Revision"/>
    <w:hidden/>
    <w:uiPriority w:val="99"/>
    <w:semiHidden/>
    <w:rsid w:val="00817446"/>
    <w:pPr>
      <w:spacing w:after="0" w:line="240" w:lineRule="auto"/>
    </w:pPr>
    <w:rPr>
      <w:rFonts w:ascii="Times New Roman" w:hAnsi="Times New Roman"/>
      <w:sz w:val="24"/>
      <w:lang w:val="en-US"/>
    </w:rPr>
  </w:style>
  <w:style w:type="paragraph" w:styleId="Pieddepage">
    <w:name w:val="footer"/>
    <w:basedOn w:val="Normal"/>
    <w:link w:val="PieddepageCar"/>
    <w:uiPriority w:val="99"/>
    <w:unhideWhenUsed/>
    <w:rsid w:val="00D17086"/>
    <w:pPr>
      <w:tabs>
        <w:tab w:val="center" w:pos="4536"/>
        <w:tab w:val="right" w:pos="9072"/>
      </w:tabs>
      <w:spacing w:before="0" w:after="0" w:line="240" w:lineRule="auto"/>
    </w:pPr>
    <w:rPr>
      <w:rFonts w:eastAsiaTheme="majorEastAsia" w:cstheme="majorBidi"/>
      <w:iCs/>
      <w:lang w:val="fr-FR"/>
    </w:rPr>
  </w:style>
  <w:style w:type="character" w:customStyle="1" w:styleId="PieddepageCar">
    <w:name w:val="Pied de page Car"/>
    <w:basedOn w:val="Policepardfaut"/>
    <w:link w:val="Pieddepage"/>
    <w:uiPriority w:val="99"/>
    <w:rsid w:val="00D17086"/>
    <w:rPr>
      <w:rFonts w:ascii="Times New Roman" w:eastAsiaTheme="majorEastAsia" w:hAnsi="Times New Roman" w:cstheme="majorBidi"/>
      <w:iCs/>
      <w:sz w:val="24"/>
    </w:rPr>
  </w:style>
  <w:style w:type="paragraph" w:styleId="En-tte">
    <w:name w:val="header"/>
    <w:basedOn w:val="Normal"/>
    <w:link w:val="En-tteCar"/>
    <w:uiPriority w:val="99"/>
    <w:unhideWhenUsed/>
    <w:rsid w:val="00D17086"/>
    <w:pPr>
      <w:tabs>
        <w:tab w:val="center" w:pos="4536"/>
        <w:tab w:val="right" w:pos="9072"/>
      </w:tabs>
      <w:spacing w:before="0" w:after="0" w:line="240" w:lineRule="auto"/>
    </w:pPr>
  </w:style>
  <w:style w:type="character" w:customStyle="1" w:styleId="En-tteCar">
    <w:name w:val="En-tête Car"/>
    <w:basedOn w:val="Policepardfaut"/>
    <w:link w:val="En-tte"/>
    <w:uiPriority w:val="99"/>
    <w:rsid w:val="00D17086"/>
    <w:rPr>
      <w:rFonts w:ascii="Times New Roman" w:hAnsi="Times New Roman"/>
      <w:sz w:val="24"/>
      <w:lang w:val="en-US"/>
    </w:rPr>
  </w:style>
  <w:style w:type="character" w:customStyle="1" w:styleId="title-text">
    <w:name w:val="title-text"/>
    <w:basedOn w:val="Policepardfaut"/>
    <w:rsid w:val="00D17086"/>
  </w:style>
  <w:style w:type="character" w:styleId="Marquedecommentaire">
    <w:name w:val="annotation reference"/>
    <w:basedOn w:val="Policepardfaut"/>
    <w:uiPriority w:val="99"/>
    <w:semiHidden/>
    <w:unhideWhenUsed/>
    <w:rsid w:val="00D17086"/>
    <w:rPr>
      <w:sz w:val="16"/>
      <w:szCs w:val="16"/>
    </w:rPr>
  </w:style>
  <w:style w:type="paragraph" w:styleId="Commentaire">
    <w:name w:val="annotation text"/>
    <w:basedOn w:val="Normal"/>
    <w:link w:val="CommentaireCar"/>
    <w:uiPriority w:val="99"/>
    <w:unhideWhenUsed/>
    <w:rsid w:val="00D17086"/>
    <w:pPr>
      <w:spacing w:line="240" w:lineRule="auto"/>
    </w:pPr>
    <w:rPr>
      <w:sz w:val="20"/>
      <w:szCs w:val="20"/>
    </w:rPr>
  </w:style>
  <w:style w:type="character" w:customStyle="1" w:styleId="CommentaireCar">
    <w:name w:val="Commentaire Car"/>
    <w:basedOn w:val="Policepardfaut"/>
    <w:link w:val="Commentaire"/>
    <w:uiPriority w:val="99"/>
    <w:rsid w:val="00D17086"/>
    <w:rPr>
      <w:rFonts w:ascii="Times New Roman" w:hAnsi="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17086"/>
    <w:rPr>
      <w:b/>
      <w:bCs/>
    </w:rPr>
  </w:style>
  <w:style w:type="character" w:customStyle="1" w:styleId="ObjetducommentaireCar">
    <w:name w:val="Objet du commentaire Car"/>
    <w:basedOn w:val="CommentaireCar"/>
    <w:link w:val="Objetducommentaire"/>
    <w:uiPriority w:val="99"/>
    <w:semiHidden/>
    <w:rsid w:val="00D17086"/>
    <w:rPr>
      <w:rFonts w:ascii="Times New Roman" w:hAnsi="Times New Roman"/>
      <w:b/>
      <w:bCs/>
      <w:sz w:val="20"/>
      <w:szCs w:val="20"/>
      <w:lang w:val="en-US"/>
    </w:rPr>
  </w:style>
  <w:style w:type="paragraph" w:styleId="Textedebulles">
    <w:name w:val="Balloon Text"/>
    <w:basedOn w:val="Normal"/>
    <w:link w:val="TextedebullesCar"/>
    <w:uiPriority w:val="99"/>
    <w:semiHidden/>
    <w:unhideWhenUsed/>
    <w:rsid w:val="00D17086"/>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7086"/>
    <w:rPr>
      <w:rFonts w:ascii="Segoe UI" w:hAnsi="Segoe UI" w:cs="Segoe UI"/>
      <w:sz w:val="18"/>
      <w:szCs w:val="18"/>
      <w:lang w:val="en-US"/>
    </w:rPr>
  </w:style>
  <w:style w:type="paragraph" w:customStyle="1" w:styleId="TAMainText">
    <w:name w:val="TA_Main_Text"/>
    <w:basedOn w:val="Normal"/>
    <w:rsid w:val="00AF3CBD"/>
    <w:pPr>
      <w:spacing w:before="0" w:after="0" w:line="480" w:lineRule="auto"/>
      <w:ind w:firstLine="202"/>
      <w:contextualSpacing/>
      <w:jc w:val="left"/>
    </w:pPr>
    <w:rPr>
      <w:rFonts w:ascii="Times" w:eastAsia="Times New Roman" w:hAnsi="Times" w:cs="Times New Roman"/>
      <w:szCs w:val="20"/>
    </w:rPr>
  </w:style>
  <w:style w:type="paragraph" w:styleId="NormalWeb">
    <w:name w:val="Normal (Web)"/>
    <w:basedOn w:val="Normal"/>
    <w:uiPriority w:val="99"/>
    <w:unhideWhenUsed/>
    <w:rsid w:val="00D46267"/>
    <w:pPr>
      <w:spacing w:before="100" w:beforeAutospacing="1" w:after="100" w:afterAutospacing="1" w:line="240" w:lineRule="auto"/>
    </w:pPr>
    <w:rPr>
      <w:rFonts w:eastAsiaTheme="minorEastAsia" w:cs="Times New Roman"/>
      <w:iCs/>
      <w:szCs w:val="24"/>
      <w:lang w:val="fr-FR" w:eastAsia="fr-FR"/>
    </w:rPr>
  </w:style>
  <w:style w:type="character" w:customStyle="1" w:styleId="cit-title">
    <w:name w:val="cit-title"/>
    <w:basedOn w:val="Policepardfaut"/>
    <w:rsid w:val="00D46267"/>
  </w:style>
  <w:style w:type="character" w:customStyle="1" w:styleId="cit-year-info">
    <w:name w:val="cit-year-info"/>
    <w:basedOn w:val="Policepardfaut"/>
    <w:rsid w:val="00D46267"/>
  </w:style>
  <w:style w:type="character" w:customStyle="1" w:styleId="cit-volume">
    <w:name w:val="cit-volume"/>
    <w:basedOn w:val="Policepardfaut"/>
    <w:rsid w:val="00D46267"/>
  </w:style>
  <w:style w:type="character" w:customStyle="1" w:styleId="cit-issue">
    <w:name w:val="cit-issue"/>
    <w:basedOn w:val="Policepardfaut"/>
    <w:rsid w:val="00D46267"/>
  </w:style>
  <w:style w:type="character" w:customStyle="1" w:styleId="cit-pagerange">
    <w:name w:val="cit-pagerange"/>
    <w:basedOn w:val="Policepardfaut"/>
    <w:rsid w:val="00D46267"/>
  </w:style>
  <w:style w:type="character" w:customStyle="1" w:styleId="Mentionnonrsolue1">
    <w:name w:val="Mention non résolue1"/>
    <w:basedOn w:val="Policepardfaut"/>
    <w:uiPriority w:val="99"/>
    <w:semiHidden/>
    <w:unhideWhenUsed/>
    <w:rsid w:val="00D46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05081">
      <w:bodyDiv w:val="1"/>
      <w:marLeft w:val="0"/>
      <w:marRight w:val="0"/>
      <w:marTop w:val="0"/>
      <w:marBottom w:val="0"/>
      <w:divBdr>
        <w:top w:val="none" w:sz="0" w:space="0" w:color="auto"/>
        <w:left w:val="none" w:sz="0" w:space="0" w:color="auto"/>
        <w:bottom w:val="none" w:sz="0" w:space="0" w:color="auto"/>
        <w:right w:val="none" w:sz="0" w:space="0" w:color="auto"/>
      </w:divBdr>
    </w:div>
    <w:div w:id="12116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emier élément et date" Version="1987"/>
</file>

<file path=customXml/itemProps1.xml><?xml version="1.0" encoding="utf-8"?>
<ds:datastoreItem xmlns:ds="http://schemas.openxmlformats.org/officeDocument/2006/customXml" ds:itemID="{896BDD58-FBC2-4FB2-945F-C332472A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1320</Words>
  <Characters>7263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fleynaud@ad.ec-lyon.fr</cp:lastModifiedBy>
  <cp:revision>2</cp:revision>
  <cp:lastPrinted>2024-03-06T15:29:00Z</cp:lastPrinted>
  <dcterms:created xsi:type="dcterms:W3CDTF">2024-03-07T07:31:00Z</dcterms:created>
  <dcterms:modified xsi:type="dcterms:W3CDTF">2024-03-07T07:31:00Z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4e6925b0-613a-3276-98bc-011ca01f1f8a</vt:lpwstr>
  </property>
  <property fmtid="{D5CDD505-2E9C-101B-9397-08002B2CF9AE}" pid="24" name="Mendeley Citation Style_1">
    <vt:lpwstr>http://www.zotero.org/styles/ieee</vt:lpwstr>
  </property>
</Properties>
</file>