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18" w:rsidRDefault="005E6E18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5E6E18" w:rsidRDefault="005E6E18" w:rsidP="00761EE5">
      <w:pPr>
        <w:jc w:val="center"/>
        <w:rPr>
          <w:rFonts w:cs="Tahoma"/>
          <w:sz w:val="24"/>
        </w:rPr>
      </w:pPr>
    </w:p>
    <w:p w:rsidR="005E6E18" w:rsidRPr="00761EE5" w:rsidRDefault="005E6E18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E6E18" w:rsidRDefault="005E6E18" w:rsidP="00761EE5">
      <w:pPr>
        <w:jc w:val="center"/>
        <w:rPr>
          <w:rFonts w:cs="Tahoma"/>
          <w:sz w:val="24"/>
        </w:rPr>
      </w:pPr>
    </w:p>
    <w:p w:rsidR="005E6E18" w:rsidRDefault="005E6E18" w:rsidP="00761EE5">
      <w:pPr>
        <w:jc w:val="center"/>
        <w:rPr>
          <w:rFonts w:cs="Tahoma"/>
          <w:sz w:val="24"/>
        </w:rPr>
      </w:pPr>
    </w:p>
    <w:p w:rsidR="005E6E18" w:rsidRDefault="005E6E18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2A2522">
        <w:rPr>
          <w:rFonts w:cs="Tahoma"/>
          <w:noProof/>
          <w:sz w:val="24"/>
        </w:rPr>
        <w:t>Mécanique, Energétique, Génie Civil, Acoustique</w:t>
      </w:r>
    </w:p>
    <w:p w:rsidR="005E6E18" w:rsidRPr="006A65D5" w:rsidRDefault="005E6E18" w:rsidP="00761EE5">
      <w:pPr>
        <w:jc w:val="center"/>
        <w:rPr>
          <w:rFonts w:cs="Tahoma"/>
        </w:rPr>
      </w:pPr>
    </w:p>
    <w:p w:rsidR="005E6E18" w:rsidRDefault="005E6E18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01/03/2023</w:t>
      </w:r>
      <w:r w:rsidRPr="006A65D5">
        <w:rPr>
          <w:rFonts w:cs="Tahoma"/>
          <w:b/>
          <w:sz w:val="24"/>
        </w:rPr>
        <w:t xml:space="preserve">  à  </w:t>
      </w:r>
      <w:r w:rsidRPr="002A2522">
        <w:rPr>
          <w:rFonts w:cs="Tahoma"/>
          <w:b/>
          <w:noProof/>
          <w:sz w:val="24"/>
        </w:rPr>
        <w:t>15h - Amphi. 203</w:t>
      </w:r>
    </w:p>
    <w:p w:rsidR="005E6E18" w:rsidRPr="006A65D5" w:rsidRDefault="005E6E18" w:rsidP="00761EE5">
      <w:pPr>
        <w:jc w:val="center"/>
        <w:rPr>
          <w:rFonts w:cs="Tahoma"/>
          <w:b/>
          <w:sz w:val="24"/>
        </w:rPr>
      </w:pPr>
    </w:p>
    <w:p w:rsidR="005E6E18" w:rsidRDefault="005E6E18" w:rsidP="00761EE5">
      <w:pPr>
        <w:jc w:val="center"/>
        <w:rPr>
          <w:rFonts w:cs="Tahoma"/>
          <w:b/>
          <w:sz w:val="28"/>
        </w:rPr>
      </w:pPr>
      <w:r w:rsidRPr="002A2522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2A2522">
        <w:rPr>
          <w:rFonts w:cs="Tahoma"/>
          <w:b/>
          <w:noProof/>
          <w:sz w:val="28"/>
        </w:rPr>
        <w:t>Gabrielle</w:t>
      </w:r>
      <w:r w:rsidRPr="006A65D5">
        <w:rPr>
          <w:rFonts w:cs="Tahoma"/>
          <w:b/>
          <w:sz w:val="28"/>
        </w:rPr>
        <w:t xml:space="preserve"> </w:t>
      </w:r>
      <w:r w:rsidRPr="002A2522">
        <w:rPr>
          <w:rFonts w:cs="Tahoma"/>
          <w:b/>
          <w:noProof/>
          <w:sz w:val="28"/>
        </w:rPr>
        <w:t>TIPHENE</w:t>
      </w:r>
    </w:p>
    <w:p w:rsidR="005E6E18" w:rsidRPr="006A65D5" w:rsidRDefault="005E6E18" w:rsidP="00761EE5">
      <w:pPr>
        <w:jc w:val="center"/>
        <w:rPr>
          <w:rFonts w:cs="Tahoma"/>
          <w:b/>
          <w:sz w:val="24"/>
        </w:rPr>
      </w:pPr>
    </w:p>
    <w:p w:rsidR="005E6E18" w:rsidRDefault="005E6E18" w:rsidP="00761EE5">
      <w:pPr>
        <w:rPr>
          <w:rFonts w:cs="Tahoma"/>
        </w:rPr>
      </w:pPr>
    </w:p>
    <w:p w:rsidR="005E6E18" w:rsidRDefault="005E6E18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5E6E18" w:rsidRPr="006A65D5" w:rsidRDefault="005E6E18" w:rsidP="00761EE5">
      <w:pPr>
        <w:rPr>
          <w:rFonts w:cs="Tahoma"/>
        </w:rPr>
      </w:pPr>
    </w:p>
    <w:p w:rsidR="005E6E18" w:rsidRDefault="005E6E18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E6E18" w:rsidRPr="006A65D5" w:rsidRDefault="005E6E18" w:rsidP="00761EE5">
      <w:pPr>
        <w:rPr>
          <w:rFonts w:cs="Tahoma"/>
        </w:rPr>
      </w:pPr>
    </w:p>
    <w:p w:rsidR="005E6E18" w:rsidRDefault="005E6E18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E6E18" w:rsidRPr="006A65D5" w:rsidRDefault="005E6E18" w:rsidP="00761EE5">
      <w:pPr>
        <w:rPr>
          <w:rFonts w:cs="Tahoma"/>
        </w:rPr>
      </w:pPr>
    </w:p>
    <w:p w:rsidR="005E6E18" w:rsidRDefault="005E6E18" w:rsidP="00761EE5">
      <w:pPr>
        <w:spacing w:line="360" w:lineRule="auto"/>
        <w:rPr>
          <w:rFonts w:cs="Tahoma"/>
          <w:b/>
          <w:i/>
        </w:rPr>
      </w:pPr>
      <w:r w:rsidRPr="002A2522">
        <w:rPr>
          <w:rFonts w:cs="Tahoma"/>
          <w:b/>
          <w:i/>
          <w:noProof/>
        </w:rPr>
        <w:t>Compréhension des essais de nanoindentation lors des transformations physiques de matériaux à haute température</w:t>
      </w:r>
    </w:p>
    <w:p w:rsidR="005E6E18" w:rsidRDefault="005E6E18" w:rsidP="00761EE5">
      <w:pPr>
        <w:rPr>
          <w:rFonts w:cs="Tahoma"/>
          <w:b/>
        </w:rPr>
      </w:pPr>
    </w:p>
    <w:p w:rsidR="005E6E18" w:rsidRDefault="005E6E18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E6E18" w:rsidRPr="006A65D5" w:rsidRDefault="005E6E18" w:rsidP="00761EE5">
      <w:pPr>
        <w:rPr>
          <w:rFonts w:cs="Tahoma"/>
        </w:rPr>
      </w:pPr>
    </w:p>
    <w:p w:rsidR="005E6E18" w:rsidRDefault="005E6E18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E6E18" w:rsidRDefault="005E6E18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S. KORTE-KERZEL</w:t>
            </w:r>
          </w:p>
        </w:tc>
        <w:tc>
          <w:tcPr>
            <w:tcW w:w="2268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RWTH Aachen University - Templergraben 55 - 52053 Aachen - Allemagne</w:t>
            </w:r>
          </w:p>
        </w:tc>
      </w:tr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G-M. PHARR</w:t>
            </w:r>
          </w:p>
        </w:tc>
        <w:tc>
          <w:tcPr>
            <w:tcW w:w="2268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Texas A&amp;M University College of Engineering - 3127 TAMU College Station TX - USA</w:t>
            </w:r>
          </w:p>
        </w:tc>
      </w:tr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B. BACROIS</w:t>
            </w:r>
          </w:p>
        </w:tc>
        <w:tc>
          <w:tcPr>
            <w:tcW w:w="2268" w:type="dxa"/>
          </w:tcPr>
          <w:p w:rsidR="005E6E18" w:rsidRPr="00E854E5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Laboratoire des Sciences des Procédés et des Matériaux - UPR 3407 - 99 av. Jean-Baptiste Clément - 93430 Villetaneuse</w:t>
            </w:r>
          </w:p>
        </w:tc>
      </w:tr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M. BRACCINI</w:t>
            </w:r>
          </w:p>
        </w:tc>
        <w:tc>
          <w:tcPr>
            <w:tcW w:w="2268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Chargée de Recherche CNRS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SIMAP - Laboratoire de science et ingénierie des Matériaux et Procédés - 1130 rue de la Piscine - 38402 Saint-Martin-d'Hères</w:t>
            </w:r>
          </w:p>
        </w:tc>
      </w:tr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W. OLIVER</w:t>
            </w:r>
          </w:p>
        </w:tc>
        <w:tc>
          <w:tcPr>
            <w:tcW w:w="2268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Nanomechanics Inc - KLA Corporation - 105 Meco Lane - Oak Ridge - TN 37830</w:t>
            </w:r>
          </w:p>
        </w:tc>
      </w:tr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G. GUILLONNEAU</w:t>
            </w:r>
          </w:p>
        </w:tc>
        <w:tc>
          <w:tcPr>
            <w:tcW w:w="2268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G. KERMOUCHE</w:t>
            </w:r>
          </w:p>
        </w:tc>
        <w:tc>
          <w:tcPr>
            <w:tcW w:w="2268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LGF - EMSE - 158 cours Fauriel - CS 62362 - 42023 Saint-Etienne cedex 2</w:t>
            </w:r>
          </w:p>
        </w:tc>
      </w:tr>
      <w:tr w:rsidR="005E6E18" w:rsidRPr="009D71E6" w:rsidTr="00486350">
        <w:tc>
          <w:tcPr>
            <w:tcW w:w="1809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J-L. LOUBET</w:t>
            </w:r>
          </w:p>
        </w:tc>
        <w:tc>
          <w:tcPr>
            <w:tcW w:w="2268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5E6E18" w:rsidRPr="009D71E6" w:rsidRDefault="005E6E18" w:rsidP="00486350">
            <w:pPr>
              <w:rPr>
                <w:rFonts w:cs="Tahoma"/>
                <w:sz w:val="18"/>
                <w:szCs w:val="18"/>
              </w:rPr>
            </w:pPr>
            <w:r w:rsidRPr="002A2522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5E6E18" w:rsidRDefault="005E6E18" w:rsidP="00761EE5">
      <w:pPr>
        <w:jc w:val="center"/>
        <w:rPr>
          <w:rFonts w:cs="Tahoma"/>
          <w:b/>
          <w:i/>
        </w:rPr>
      </w:pPr>
    </w:p>
    <w:p w:rsidR="005E6E18" w:rsidRPr="00FB23E0" w:rsidRDefault="005E6E18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E6E18" w:rsidRDefault="005E6E18" w:rsidP="00062694">
      <w:pPr>
        <w:sectPr w:rsidR="005E6E18" w:rsidSect="005E6E18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E6E18" w:rsidRDefault="005E6E18" w:rsidP="00062694"/>
    <w:sectPr w:rsidR="005E6E18" w:rsidSect="005E6E18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18" w:rsidRDefault="005E6E18" w:rsidP="008C02C8">
      <w:r>
        <w:separator/>
      </w:r>
    </w:p>
  </w:endnote>
  <w:endnote w:type="continuationSeparator" w:id="0">
    <w:p w:rsidR="005E6E18" w:rsidRDefault="005E6E18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18" w:rsidRDefault="005E6E18" w:rsidP="008C02C8">
      <w:r>
        <w:separator/>
      </w:r>
    </w:p>
  </w:footnote>
  <w:footnote w:type="continuationSeparator" w:id="0">
    <w:p w:rsidR="005E6E18" w:rsidRDefault="005E6E18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E18" w:rsidRDefault="005E6E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E18" w:rsidRDefault="005E6E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E18" w:rsidRDefault="005E6E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5E6E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5E6E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5E6E1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5E6E18"/>
    <w:rsid w:val="006C4D32"/>
    <w:rsid w:val="00705291"/>
    <w:rsid w:val="007504E3"/>
    <w:rsid w:val="00761EE5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776230E-9349-4A4D-856D-337E12C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D9A2-6CA0-4F4C-B01F-A270F631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2023-02-20T13:22:00Z</dcterms:created>
  <dcterms:modified xsi:type="dcterms:W3CDTF">2023-02-20T13:23:00Z</dcterms:modified>
</cp:coreProperties>
</file>