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1" w:rsidRDefault="00557D41" w:rsidP="00AA33F2">
      <w:pPr>
        <w:pStyle w:val="Titre"/>
      </w:pPr>
      <w:bookmarkStart w:id="0" w:name="_GoBack"/>
      <w:bookmarkEnd w:id="0"/>
    </w:p>
    <w:p w:rsidR="00557D41" w:rsidRDefault="00557D41" w:rsidP="00761EE5">
      <w:pPr>
        <w:jc w:val="center"/>
        <w:rPr>
          <w:rFonts w:cs="Tahoma"/>
          <w:sz w:val="24"/>
        </w:rPr>
      </w:pPr>
    </w:p>
    <w:p w:rsidR="00557D41" w:rsidRDefault="00557D41" w:rsidP="00761EE5">
      <w:pPr>
        <w:jc w:val="center"/>
        <w:rPr>
          <w:rFonts w:cs="Tahoma"/>
          <w:sz w:val="24"/>
        </w:rPr>
      </w:pPr>
    </w:p>
    <w:p w:rsidR="00557D41" w:rsidRPr="00761EE5" w:rsidRDefault="00557D41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557D41" w:rsidRDefault="00557D41" w:rsidP="00761EE5">
      <w:pPr>
        <w:jc w:val="center"/>
        <w:rPr>
          <w:rFonts w:cs="Tahoma"/>
          <w:sz w:val="24"/>
        </w:rPr>
      </w:pPr>
    </w:p>
    <w:p w:rsidR="00557D41" w:rsidRDefault="00557D41" w:rsidP="00761EE5">
      <w:pPr>
        <w:jc w:val="center"/>
        <w:rPr>
          <w:rFonts w:cs="Tahoma"/>
          <w:sz w:val="24"/>
        </w:rPr>
      </w:pPr>
    </w:p>
    <w:p w:rsidR="00557D41" w:rsidRDefault="00557D41" w:rsidP="00761EE5">
      <w:pPr>
        <w:jc w:val="center"/>
        <w:rPr>
          <w:rFonts w:cs="Tahoma"/>
          <w:sz w:val="24"/>
        </w:rPr>
      </w:pPr>
    </w:p>
    <w:p w:rsidR="00557D41" w:rsidRDefault="00557D41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C83ED5">
        <w:rPr>
          <w:rFonts w:cs="Tahoma"/>
          <w:noProof/>
          <w:sz w:val="24"/>
        </w:rPr>
        <w:t>MECANIQUE, ENERGETIQUE, GENIE CIVIL ET ACOUSTIQUE</w:t>
      </w:r>
    </w:p>
    <w:p w:rsidR="00557D41" w:rsidRPr="006A65D5" w:rsidRDefault="00557D41" w:rsidP="00761EE5">
      <w:pPr>
        <w:jc w:val="center"/>
        <w:rPr>
          <w:rFonts w:cs="Tahoma"/>
        </w:rPr>
      </w:pPr>
    </w:p>
    <w:p w:rsidR="00557D41" w:rsidRDefault="00557D41" w:rsidP="00761EE5">
      <w:pPr>
        <w:jc w:val="center"/>
        <w:rPr>
          <w:rFonts w:cs="Tahoma"/>
          <w:b/>
          <w:sz w:val="24"/>
        </w:rPr>
      </w:pPr>
      <w:r w:rsidRPr="00C83ED5">
        <w:rPr>
          <w:rFonts w:cs="Tahoma"/>
          <w:b/>
          <w:noProof/>
          <w:sz w:val="24"/>
        </w:rPr>
        <w:t>mercredi</w:t>
      </w:r>
      <w:r w:rsidRPr="006A65D5">
        <w:rPr>
          <w:rFonts w:cs="Tahoma"/>
          <w:b/>
          <w:sz w:val="24"/>
        </w:rPr>
        <w:t xml:space="preserve"> le </w:t>
      </w:r>
      <w:r w:rsidRPr="00C83ED5">
        <w:rPr>
          <w:rFonts w:cs="Tahoma"/>
          <w:b/>
          <w:noProof/>
          <w:sz w:val="24"/>
        </w:rPr>
        <w:t>16 décembre 2020</w:t>
      </w:r>
      <w:r w:rsidRPr="006A65D5">
        <w:rPr>
          <w:rFonts w:cs="Tahoma"/>
          <w:b/>
          <w:sz w:val="24"/>
        </w:rPr>
        <w:t xml:space="preserve">  à  </w:t>
      </w:r>
      <w:r w:rsidRPr="00C83ED5">
        <w:rPr>
          <w:rFonts w:cs="Tahoma"/>
          <w:b/>
          <w:noProof/>
          <w:sz w:val="24"/>
        </w:rPr>
        <w:t>14h30 - soutenance en visioconférence</w:t>
      </w:r>
    </w:p>
    <w:p w:rsidR="00557D41" w:rsidRPr="006A65D5" w:rsidRDefault="00557D41" w:rsidP="00761EE5">
      <w:pPr>
        <w:jc w:val="center"/>
        <w:rPr>
          <w:rFonts w:cs="Tahoma"/>
          <w:b/>
          <w:sz w:val="24"/>
        </w:rPr>
      </w:pPr>
    </w:p>
    <w:p w:rsidR="00557D41" w:rsidRDefault="00557D41" w:rsidP="00761EE5">
      <w:pPr>
        <w:jc w:val="center"/>
        <w:rPr>
          <w:rFonts w:cs="Tahoma"/>
          <w:b/>
          <w:sz w:val="28"/>
        </w:rPr>
      </w:pPr>
      <w:r w:rsidRPr="00C83ED5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C83ED5">
        <w:rPr>
          <w:rFonts w:cs="Tahoma"/>
          <w:b/>
          <w:noProof/>
          <w:sz w:val="28"/>
        </w:rPr>
        <w:t>Etienne</w:t>
      </w:r>
      <w:r w:rsidRPr="006A65D5">
        <w:rPr>
          <w:rFonts w:cs="Tahoma"/>
          <w:b/>
          <w:sz w:val="28"/>
        </w:rPr>
        <w:t xml:space="preserve"> </w:t>
      </w:r>
      <w:r w:rsidRPr="00C83ED5">
        <w:rPr>
          <w:rFonts w:cs="Tahoma"/>
          <w:b/>
          <w:noProof/>
          <w:sz w:val="28"/>
        </w:rPr>
        <w:t>SPIESER</w:t>
      </w:r>
    </w:p>
    <w:p w:rsidR="00557D41" w:rsidRPr="006A65D5" w:rsidRDefault="00557D41" w:rsidP="00761EE5">
      <w:pPr>
        <w:jc w:val="center"/>
        <w:rPr>
          <w:rFonts w:cs="Tahoma"/>
          <w:b/>
          <w:sz w:val="24"/>
        </w:rPr>
      </w:pPr>
    </w:p>
    <w:p w:rsidR="00557D41" w:rsidRDefault="00557D41" w:rsidP="00761EE5">
      <w:pPr>
        <w:rPr>
          <w:rFonts w:cs="Tahoma"/>
        </w:rPr>
      </w:pPr>
    </w:p>
    <w:p w:rsidR="00557D41" w:rsidRDefault="00557D41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557D41" w:rsidRPr="006A65D5" w:rsidRDefault="00557D41" w:rsidP="00761EE5">
      <w:pPr>
        <w:rPr>
          <w:rFonts w:cs="Tahoma"/>
        </w:rPr>
      </w:pPr>
    </w:p>
    <w:p w:rsidR="00557D41" w:rsidRDefault="00557D41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557D41" w:rsidRPr="006A65D5" w:rsidRDefault="00557D41" w:rsidP="00761EE5">
      <w:pPr>
        <w:rPr>
          <w:rFonts w:cs="Tahoma"/>
        </w:rPr>
      </w:pPr>
    </w:p>
    <w:p w:rsidR="00557D41" w:rsidRDefault="00557D41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557D41" w:rsidRPr="006A65D5" w:rsidRDefault="00557D41" w:rsidP="00761EE5">
      <w:pPr>
        <w:rPr>
          <w:rFonts w:cs="Tahoma"/>
        </w:rPr>
      </w:pPr>
    </w:p>
    <w:p w:rsidR="00557D41" w:rsidRDefault="00557D41" w:rsidP="00761EE5">
      <w:pPr>
        <w:spacing w:line="360" w:lineRule="auto"/>
        <w:rPr>
          <w:rFonts w:cs="Tahoma"/>
          <w:b/>
          <w:i/>
        </w:rPr>
      </w:pPr>
      <w:r w:rsidRPr="00C83ED5">
        <w:rPr>
          <w:rFonts w:cs="Tahoma"/>
          <w:b/>
          <w:i/>
          <w:noProof/>
        </w:rPr>
        <w:t>Modélisation de la propagation du bruit de jet par une méthode adjointe formulée pour l'acoustique potentielle - Adjoint-based jet noise propagation model for the acoustic potential</w:t>
      </w:r>
    </w:p>
    <w:p w:rsidR="00557D41" w:rsidRDefault="00557D41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557D41" w:rsidRPr="006A65D5" w:rsidRDefault="00557D41" w:rsidP="00761EE5">
      <w:pPr>
        <w:rPr>
          <w:rFonts w:cs="Tahoma"/>
        </w:rPr>
      </w:pPr>
    </w:p>
    <w:p w:rsidR="00557D41" w:rsidRDefault="00557D41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557D41" w:rsidRDefault="00557D41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557D41" w:rsidRPr="009D71E6" w:rsidTr="00190399">
        <w:tc>
          <w:tcPr>
            <w:tcW w:w="1809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S. LELE</w:t>
            </w:r>
          </w:p>
        </w:tc>
        <w:tc>
          <w:tcPr>
            <w:tcW w:w="2268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Stanford University - Department of Aeronautics and Astronautics - Durand RM 253 - Stanford - California 94305-4035 - USA</w:t>
            </w:r>
          </w:p>
        </w:tc>
      </w:tr>
      <w:tr w:rsidR="00557D41" w:rsidRPr="009D71E6" w:rsidTr="00190399">
        <w:tc>
          <w:tcPr>
            <w:tcW w:w="1809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S. KARABASOV</w:t>
            </w:r>
          </w:p>
        </w:tc>
        <w:tc>
          <w:tcPr>
            <w:tcW w:w="2268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Queen Mary University of London - Division of Aerospace Engineering and Fluid Mechanics - 319 Mile End Road - Bethnal Green - London E1 4NS - Royaume-Uni</w:t>
            </w:r>
          </w:p>
        </w:tc>
      </w:tr>
      <w:tr w:rsidR="00557D41" w:rsidRPr="009D71E6" w:rsidTr="00190399">
        <w:tc>
          <w:tcPr>
            <w:tcW w:w="1809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D. JUVE</w:t>
            </w:r>
          </w:p>
        </w:tc>
        <w:tc>
          <w:tcPr>
            <w:tcW w:w="2268" w:type="dxa"/>
          </w:tcPr>
          <w:p w:rsidR="00557D41" w:rsidRPr="00E854E5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Laboratoire de Mécanique et d'Acoustique CNRS UPR 7051 - Université Aix-Marseille - Ecole Centrale Marseille - 13453 Marseille</w:t>
            </w:r>
          </w:p>
        </w:tc>
      </w:tr>
      <w:tr w:rsidR="00557D41" w:rsidRPr="009D71E6" w:rsidTr="00190399">
        <w:tc>
          <w:tcPr>
            <w:tcW w:w="1809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N. BALIN</w:t>
            </w:r>
          </w:p>
        </w:tc>
        <w:tc>
          <w:tcPr>
            <w:tcW w:w="2268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Airbus Operations - Acoustics Department - IPA32 - 316 route de Bayonne - 31060 Toulouse cedex</w:t>
            </w:r>
          </w:p>
        </w:tc>
      </w:tr>
      <w:tr w:rsidR="00557D41" w:rsidRPr="009D71E6" w:rsidTr="00190399">
        <w:tc>
          <w:tcPr>
            <w:tcW w:w="1809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C. LEGENDRE</w:t>
            </w:r>
          </w:p>
        </w:tc>
        <w:tc>
          <w:tcPr>
            <w:tcW w:w="2268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Free Field Tehnologies - 9 rue Emile Francqui - 1435 Mont Saint Guibert - Belgique</w:t>
            </w:r>
          </w:p>
        </w:tc>
      </w:tr>
      <w:tr w:rsidR="00557D41" w:rsidRPr="009D71E6" w:rsidTr="00190399">
        <w:tc>
          <w:tcPr>
            <w:tcW w:w="1809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C. BAILLY</w:t>
            </w:r>
          </w:p>
        </w:tc>
        <w:tc>
          <w:tcPr>
            <w:tcW w:w="2268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  <w:r w:rsidRPr="00C83ED5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557D41" w:rsidRPr="009D71E6" w:rsidTr="00190399">
        <w:tc>
          <w:tcPr>
            <w:tcW w:w="1809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557D41" w:rsidRPr="009D71E6" w:rsidTr="00190399">
        <w:tc>
          <w:tcPr>
            <w:tcW w:w="1809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57D41" w:rsidRPr="009D71E6" w:rsidRDefault="00557D41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557D41" w:rsidRDefault="00557D41" w:rsidP="00761EE5">
      <w:pPr>
        <w:jc w:val="center"/>
        <w:rPr>
          <w:rFonts w:cs="Tahoma"/>
          <w:b/>
          <w:i/>
        </w:rPr>
      </w:pPr>
    </w:p>
    <w:p w:rsidR="00557D41" w:rsidRPr="00FB23E0" w:rsidRDefault="00557D41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557D41" w:rsidRDefault="00557D41" w:rsidP="00062694">
      <w:pPr>
        <w:sectPr w:rsidR="00557D41" w:rsidSect="00557D41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557D41" w:rsidRDefault="00557D41" w:rsidP="00062694"/>
    <w:sectPr w:rsidR="00557D41" w:rsidSect="00557D41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41" w:rsidRDefault="00557D41" w:rsidP="008C02C8">
      <w:r>
        <w:separator/>
      </w:r>
    </w:p>
  </w:endnote>
  <w:endnote w:type="continuationSeparator" w:id="0">
    <w:p w:rsidR="00557D41" w:rsidRDefault="00557D41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41" w:rsidRDefault="00557D41" w:rsidP="008C02C8">
      <w:r>
        <w:separator/>
      </w:r>
    </w:p>
  </w:footnote>
  <w:footnote w:type="continuationSeparator" w:id="0">
    <w:p w:rsidR="00557D41" w:rsidRDefault="00557D41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41" w:rsidRDefault="00557D4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41" w:rsidRDefault="00557D4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41" w:rsidRDefault="00557D4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557D4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557D4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557D4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514071"/>
    <w:rsid w:val="00557D41"/>
    <w:rsid w:val="005969AA"/>
    <w:rsid w:val="006C4D32"/>
    <w:rsid w:val="00761EE5"/>
    <w:rsid w:val="0085335F"/>
    <w:rsid w:val="008C02C8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8519-4B32-461A-BD97-A08BCBE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2020-12-04T09:03:00Z</dcterms:created>
  <dcterms:modified xsi:type="dcterms:W3CDTF">2020-12-04T09:03:00Z</dcterms:modified>
</cp:coreProperties>
</file>