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2E" w:rsidRDefault="00627F2E" w:rsidP="00AA33F2">
      <w:pPr>
        <w:pStyle w:val="Titre"/>
      </w:pPr>
      <w:bookmarkStart w:id="0" w:name="_GoBack"/>
      <w:bookmarkEnd w:id="0"/>
    </w:p>
    <w:p w:rsidR="00627F2E" w:rsidRDefault="00627F2E" w:rsidP="00761EE5">
      <w:pPr>
        <w:jc w:val="center"/>
        <w:rPr>
          <w:rFonts w:cs="Tahoma"/>
          <w:sz w:val="24"/>
        </w:rPr>
      </w:pPr>
    </w:p>
    <w:p w:rsidR="00627F2E" w:rsidRDefault="00627F2E" w:rsidP="00761EE5">
      <w:pPr>
        <w:jc w:val="center"/>
        <w:rPr>
          <w:rFonts w:cs="Tahoma"/>
          <w:sz w:val="24"/>
        </w:rPr>
      </w:pPr>
    </w:p>
    <w:p w:rsidR="00627F2E" w:rsidRPr="00761EE5" w:rsidRDefault="00627F2E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627F2E" w:rsidRDefault="00627F2E" w:rsidP="00761EE5">
      <w:pPr>
        <w:jc w:val="center"/>
        <w:rPr>
          <w:rFonts w:cs="Tahoma"/>
          <w:sz w:val="24"/>
        </w:rPr>
      </w:pPr>
    </w:p>
    <w:p w:rsidR="00627F2E" w:rsidRDefault="00627F2E" w:rsidP="00761EE5">
      <w:pPr>
        <w:jc w:val="center"/>
        <w:rPr>
          <w:rFonts w:cs="Tahoma"/>
          <w:sz w:val="24"/>
        </w:rPr>
      </w:pPr>
    </w:p>
    <w:p w:rsidR="00627F2E" w:rsidRDefault="00627F2E" w:rsidP="00761EE5">
      <w:pPr>
        <w:jc w:val="center"/>
        <w:rPr>
          <w:rFonts w:cs="Tahoma"/>
          <w:sz w:val="24"/>
        </w:rPr>
      </w:pPr>
    </w:p>
    <w:p w:rsidR="00627F2E" w:rsidRDefault="00627F2E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2688A">
        <w:rPr>
          <w:rFonts w:cs="Tahoma"/>
          <w:noProof/>
          <w:sz w:val="24"/>
        </w:rPr>
        <w:t>Mécanique, Energétique, Génie civil, Acoustique</w:t>
      </w:r>
    </w:p>
    <w:p w:rsidR="00627F2E" w:rsidRPr="006A65D5" w:rsidRDefault="00627F2E" w:rsidP="00761EE5">
      <w:pPr>
        <w:jc w:val="center"/>
        <w:rPr>
          <w:rFonts w:cs="Tahoma"/>
        </w:rPr>
      </w:pPr>
    </w:p>
    <w:p w:rsidR="00627F2E" w:rsidRDefault="00627F2E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16/09/2022</w:t>
      </w:r>
      <w:r w:rsidRPr="006A65D5">
        <w:rPr>
          <w:rFonts w:cs="Tahoma"/>
          <w:b/>
          <w:sz w:val="24"/>
        </w:rPr>
        <w:t xml:space="preserve">  à  </w:t>
      </w:r>
      <w:r w:rsidRPr="0072688A">
        <w:rPr>
          <w:rFonts w:cs="Tahoma"/>
          <w:b/>
          <w:noProof/>
          <w:sz w:val="24"/>
        </w:rPr>
        <w:t>13h30 - Amphi. 202</w:t>
      </w:r>
    </w:p>
    <w:p w:rsidR="00627F2E" w:rsidRPr="006A65D5" w:rsidRDefault="00627F2E" w:rsidP="00761EE5">
      <w:pPr>
        <w:jc w:val="center"/>
        <w:rPr>
          <w:rFonts w:cs="Tahoma"/>
          <w:b/>
          <w:sz w:val="24"/>
        </w:rPr>
      </w:pPr>
    </w:p>
    <w:p w:rsidR="00627F2E" w:rsidRDefault="00627F2E" w:rsidP="00761EE5">
      <w:pPr>
        <w:jc w:val="center"/>
        <w:rPr>
          <w:rFonts w:cs="Tahoma"/>
          <w:b/>
          <w:sz w:val="28"/>
        </w:rPr>
      </w:pPr>
      <w:r w:rsidRPr="0072688A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72688A">
        <w:rPr>
          <w:rFonts w:cs="Tahoma"/>
          <w:b/>
          <w:noProof/>
          <w:sz w:val="28"/>
        </w:rPr>
        <w:t>Sarah</w:t>
      </w:r>
      <w:r w:rsidRPr="006A65D5">
        <w:rPr>
          <w:rFonts w:cs="Tahoma"/>
          <w:b/>
          <w:sz w:val="28"/>
        </w:rPr>
        <w:t xml:space="preserve"> </w:t>
      </w:r>
      <w:r w:rsidRPr="0072688A">
        <w:rPr>
          <w:rFonts w:cs="Tahoma"/>
          <w:b/>
          <w:noProof/>
          <w:sz w:val="28"/>
        </w:rPr>
        <w:t>PRAGNERE</w:t>
      </w:r>
    </w:p>
    <w:p w:rsidR="00627F2E" w:rsidRPr="006A65D5" w:rsidRDefault="00627F2E" w:rsidP="00761EE5">
      <w:pPr>
        <w:jc w:val="center"/>
        <w:rPr>
          <w:rFonts w:cs="Tahoma"/>
          <w:b/>
          <w:sz w:val="24"/>
        </w:rPr>
      </w:pPr>
    </w:p>
    <w:p w:rsidR="00627F2E" w:rsidRDefault="00627F2E" w:rsidP="00761EE5">
      <w:pPr>
        <w:rPr>
          <w:rFonts w:cs="Tahoma"/>
        </w:rPr>
      </w:pPr>
    </w:p>
    <w:p w:rsidR="00627F2E" w:rsidRDefault="00627F2E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627F2E" w:rsidRPr="006A65D5" w:rsidRDefault="00627F2E" w:rsidP="00761EE5">
      <w:pPr>
        <w:rPr>
          <w:rFonts w:cs="Tahoma"/>
        </w:rPr>
      </w:pPr>
    </w:p>
    <w:p w:rsidR="00627F2E" w:rsidRDefault="00627F2E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627F2E" w:rsidRPr="006A65D5" w:rsidRDefault="00627F2E" w:rsidP="00761EE5">
      <w:pPr>
        <w:rPr>
          <w:rFonts w:cs="Tahoma"/>
        </w:rPr>
      </w:pPr>
    </w:p>
    <w:p w:rsidR="00627F2E" w:rsidRDefault="00627F2E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627F2E" w:rsidRPr="006A65D5" w:rsidRDefault="00627F2E" w:rsidP="00761EE5">
      <w:pPr>
        <w:rPr>
          <w:rFonts w:cs="Tahoma"/>
        </w:rPr>
      </w:pPr>
    </w:p>
    <w:p w:rsidR="00627F2E" w:rsidRDefault="00627F2E" w:rsidP="00761EE5">
      <w:pPr>
        <w:spacing w:line="360" w:lineRule="auto"/>
        <w:rPr>
          <w:rFonts w:cs="Tahoma"/>
          <w:b/>
          <w:i/>
        </w:rPr>
      </w:pPr>
      <w:r w:rsidRPr="0072688A">
        <w:rPr>
          <w:rFonts w:cs="Tahoma"/>
          <w:b/>
          <w:i/>
          <w:noProof/>
        </w:rPr>
        <w:t>Elaboration de modèle 3D par bio-impression pour le suivi des propriétés mécaniques de la matrice extracellulaire : application à l'ostéogenèse imparfaite</w:t>
      </w:r>
    </w:p>
    <w:p w:rsidR="00627F2E" w:rsidRDefault="00627F2E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627F2E" w:rsidRPr="006A65D5" w:rsidRDefault="00627F2E" w:rsidP="00761EE5">
      <w:pPr>
        <w:rPr>
          <w:rFonts w:cs="Tahoma"/>
        </w:rPr>
      </w:pPr>
    </w:p>
    <w:p w:rsidR="00627F2E" w:rsidRDefault="00627F2E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627F2E" w:rsidRDefault="00627F2E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P. CHABRAND</w:t>
            </w:r>
          </w:p>
        </w:tc>
        <w:tc>
          <w:tcPr>
            <w:tcW w:w="2268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Université Aix-Marseille</w:t>
            </w:r>
          </w:p>
        </w:tc>
      </w:tr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R. DEBRET</w:t>
            </w:r>
          </w:p>
        </w:tc>
        <w:tc>
          <w:tcPr>
            <w:tcW w:w="2268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LBTI - IBCP</w:t>
            </w:r>
          </w:p>
        </w:tc>
      </w:tr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L-L. GRAS</w:t>
            </w:r>
          </w:p>
        </w:tc>
        <w:tc>
          <w:tcPr>
            <w:tcW w:w="2268" w:type="dxa"/>
          </w:tcPr>
          <w:p w:rsidR="00627F2E" w:rsidRPr="00E854E5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Université Claude Bernard Lyon 1</w:t>
            </w:r>
          </w:p>
        </w:tc>
      </w:tr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F. PIROT</w:t>
            </w:r>
          </w:p>
        </w:tc>
        <w:tc>
          <w:tcPr>
            <w:tcW w:w="2268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Université Claude Bernard Lyon 1</w:t>
            </w:r>
          </w:p>
        </w:tc>
      </w:tr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L. VIDAL</w:t>
            </w:r>
          </w:p>
        </w:tc>
        <w:tc>
          <w:tcPr>
            <w:tcW w:w="2268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Chercheur associé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Ecole centrale de Nantes</w:t>
            </w:r>
          </w:p>
        </w:tc>
      </w:tr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M-A. BOLZINGER</w:t>
            </w:r>
          </w:p>
        </w:tc>
        <w:tc>
          <w:tcPr>
            <w:tcW w:w="2268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Université Claude Bernard Lyon 1</w:t>
            </w:r>
          </w:p>
        </w:tc>
      </w:tr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E. PETIOT</w:t>
            </w:r>
          </w:p>
        </w:tc>
        <w:tc>
          <w:tcPr>
            <w:tcW w:w="2268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Université Claude Bernard Lyon 1</w:t>
            </w:r>
          </w:p>
        </w:tc>
      </w:tr>
      <w:tr w:rsidR="00627F2E" w:rsidRPr="009D71E6" w:rsidTr="00486350">
        <w:tc>
          <w:tcPr>
            <w:tcW w:w="1809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C. PAILLER-MATTEI</w:t>
            </w:r>
          </w:p>
        </w:tc>
        <w:tc>
          <w:tcPr>
            <w:tcW w:w="2268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27F2E" w:rsidRPr="009D71E6" w:rsidRDefault="00627F2E" w:rsidP="00486350">
            <w:pPr>
              <w:rPr>
                <w:rFonts w:cs="Tahoma"/>
                <w:sz w:val="18"/>
                <w:szCs w:val="18"/>
              </w:rPr>
            </w:pPr>
            <w:r w:rsidRPr="0072688A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627F2E" w:rsidRDefault="00627F2E" w:rsidP="00761EE5">
      <w:pPr>
        <w:jc w:val="center"/>
        <w:rPr>
          <w:rFonts w:cs="Tahoma"/>
          <w:b/>
          <w:i/>
        </w:rPr>
      </w:pPr>
    </w:p>
    <w:p w:rsidR="00627F2E" w:rsidRPr="00FB23E0" w:rsidRDefault="00627F2E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627F2E" w:rsidRDefault="00627F2E" w:rsidP="00062694">
      <w:pPr>
        <w:sectPr w:rsidR="00627F2E" w:rsidSect="00627F2E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627F2E" w:rsidRDefault="00627F2E" w:rsidP="00062694"/>
    <w:sectPr w:rsidR="00627F2E" w:rsidSect="00627F2E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2E" w:rsidRDefault="00627F2E" w:rsidP="008C02C8">
      <w:r>
        <w:separator/>
      </w:r>
    </w:p>
  </w:endnote>
  <w:endnote w:type="continuationSeparator" w:id="0">
    <w:p w:rsidR="00627F2E" w:rsidRDefault="00627F2E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2E" w:rsidRDefault="00627F2E" w:rsidP="008C02C8">
      <w:r>
        <w:separator/>
      </w:r>
    </w:p>
  </w:footnote>
  <w:footnote w:type="continuationSeparator" w:id="0">
    <w:p w:rsidR="00627F2E" w:rsidRDefault="00627F2E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2E" w:rsidRDefault="00627F2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2E" w:rsidRDefault="00627F2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2E" w:rsidRDefault="00627F2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627F2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627F2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627F2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27F2E"/>
    <w:rsid w:val="006C4D32"/>
    <w:rsid w:val="00743574"/>
    <w:rsid w:val="00761EE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5C11-3EF0-4847-85DB-438F88F0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Françoise</cp:lastModifiedBy>
  <cp:revision>1</cp:revision>
  <dcterms:created xsi:type="dcterms:W3CDTF">2022-09-09T09:26:00Z</dcterms:created>
  <dcterms:modified xsi:type="dcterms:W3CDTF">2022-09-09T09:27:00Z</dcterms:modified>
</cp:coreProperties>
</file>