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B5" w:rsidRDefault="007C6FB5" w:rsidP="00AA33F2">
      <w:pPr>
        <w:pStyle w:val="Titre"/>
      </w:pPr>
      <w:bookmarkStart w:id="0" w:name="_GoBack"/>
      <w:bookmarkEnd w:id="0"/>
    </w:p>
    <w:p w:rsidR="007C6FB5" w:rsidRDefault="007C6FB5" w:rsidP="00761EE5">
      <w:pPr>
        <w:jc w:val="center"/>
        <w:rPr>
          <w:rFonts w:cs="Tahoma"/>
          <w:sz w:val="24"/>
        </w:rPr>
      </w:pPr>
    </w:p>
    <w:p w:rsidR="007C6FB5" w:rsidRDefault="007C6FB5" w:rsidP="00761EE5">
      <w:pPr>
        <w:jc w:val="center"/>
        <w:rPr>
          <w:rFonts w:cs="Tahoma"/>
          <w:sz w:val="24"/>
        </w:rPr>
      </w:pPr>
    </w:p>
    <w:p w:rsidR="007C6FB5" w:rsidRPr="00761EE5" w:rsidRDefault="007C6FB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7C6FB5" w:rsidRDefault="007C6FB5" w:rsidP="00761EE5">
      <w:pPr>
        <w:jc w:val="center"/>
        <w:rPr>
          <w:rFonts w:cs="Tahoma"/>
          <w:sz w:val="24"/>
        </w:rPr>
      </w:pPr>
    </w:p>
    <w:p w:rsidR="007C6FB5" w:rsidRDefault="007C6FB5" w:rsidP="00761EE5">
      <w:pPr>
        <w:jc w:val="center"/>
        <w:rPr>
          <w:rFonts w:cs="Tahoma"/>
          <w:sz w:val="24"/>
        </w:rPr>
      </w:pPr>
    </w:p>
    <w:p w:rsidR="007C6FB5" w:rsidRDefault="007C6FB5" w:rsidP="00761EE5">
      <w:pPr>
        <w:jc w:val="center"/>
        <w:rPr>
          <w:rFonts w:cs="Tahoma"/>
          <w:sz w:val="24"/>
        </w:rPr>
      </w:pPr>
    </w:p>
    <w:p w:rsidR="007C6FB5" w:rsidRDefault="007C6FB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481F88">
        <w:rPr>
          <w:rFonts w:cs="Tahoma"/>
          <w:noProof/>
          <w:sz w:val="24"/>
        </w:rPr>
        <w:t>Mécanique, Energétique, Génie civil, Acoustique</w:t>
      </w:r>
    </w:p>
    <w:p w:rsidR="007C6FB5" w:rsidRPr="006A65D5" w:rsidRDefault="007C6FB5" w:rsidP="00761EE5">
      <w:pPr>
        <w:jc w:val="center"/>
        <w:rPr>
          <w:rFonts w:cs="Tahoma"/>
        </w:rPr>
      </w:pPr>
    </w:p>
    <w:p w:rsidR="007C6FB5" w:rsidRDefault="007C6FB5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04/02/2022</w:t>
      </w:r>
      <w:r w:rsidRPr="006A65D5">
        <w:rPr>
          <w:rFonts w:cs="Tahoma"/>
          <w:b/>
          <w:sz w:val="24"/>
        </w:rPr>
        <w:t xml:space="preserve">  à  </w:t>
      </w:r>
      <w:r w:rsidRPr="00481F88">
        <w:rPr>
          <w:rFonts w:cs="Tahoma"/>
          <w:b/>
          <w:noProof/>
          <w:sz w:val="24"/>
        </w:rPr>
        <w:t>14h00 - Amphi. 203</w:t>
      </w:r>
    </w:p>
    <w:p w:rsidR="007C6FB5" w:rsidRPr="006A65D5" w:rsidRDefault="007C6FB5" w:rsidP="00761EE5">
      <w:pPr>
        <w:jc w:val="center"/>
        <w:rPr>
          <w:rFonts w:cs="Tahoma"/>
          <w:b/>
          <w:sz w:val="24"/>
        </w:rPr>
      </w:pPr>
    </w:p>
    <w:p w:rsidR="007C6FB5" w:rsidRDefault="007C6FB5" w:rsidP="00761EE5">
      <w:pPr>
        <w:jc w:val="center"/>
        <w:rPr>
          <w:rFonts w:cs="Tahoma"/>
          <w:b/>
          <w:sz w:val="28"/>
        </w:rPr>
      </w:pPr>
      <w:r w:rsidRPr="00481F88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481F88">
        <w:rPr>
          <w:rFonts w:cs="Tahoma"/>
          <w:b/>
          <w:noProof/>
          <w:sz w:val="28"/>
        </w:rPr>
        <w:t>Nicolas</w:t>
      </w:r>
      <w:r w:rsidRPr="006A65D5">
        <w:rPr>
          <w:rFonts w:cs="Tahoma"/>
          <w:b/>
          <w:sz w:val="28"/>
        </w:rPr>
        <w:t xml:space="preserve"> </w:t>
      </w:r>
      <w:r w:rsidRPr="00481F88">
        <w:rPr>
          <w:rFonts w:cs="Tahoma"/>
          <w:b/>
          <w:noProof/>
          <w:sz w:val="28"/>
        </w:rPr>
        <w:t>POUJOL</w:t>
      </w:r>
    </w:p>
    <w:p w:rsidR="007C6FB5" w:rsidRPr="006A65D5" w:rsidRDefault="007C6FB5" w:rsidP="00761EE5">
      <w:pPr>
        <w:jc w:val="center"/>
        <w:rPr>
          <w:rFonts w:cs="Tahoma"/>
          <w:b/>
          <w:sz w:val="24"/>
        </w:rPr>
      </w:pPr>
    </w:p>
    <w:p w:rsidR="007C6FB5" w:rsidRDefault="007C6FB5" w:rsidP="00761EE5">
      <w:pPr>
        <w:rPr>
          <w:rFonts w:cs="Tahoma"/>
        </w:rPr>
      </w:pPr>
    </w:p>
    <w:p w:rsidR="007C6FB5" w:rsidRDefault="007C6FB5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7C6FB5" w:rsidRPr="006A65D5" w:rsidRDefault="007C6FB5" w:rsidP="00761EE5">
      <w:pPr>
        <w:rPr>
          <w:rFonts w:cs="Tahoma"/>
        </w:rPr>
      </w:pPr>
    </w:p>
    <w:p w:rsidR="007C6FB5" w:rsidRDefault="007C6FB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7C6FB5" w:rsidRPr="006A65D5" w:rsidRDefault="007C6FB5" w:rsidP="00761EE5">
      <w:pPr>
        <w:rPr>
          <w:rFonts w:cs="Tahoma"/>
        </w:rPr>
      </w:pPr>
    </w:p>
    <w:p w:rsidR="007C6FB5" w:rsidRDefault="007C6FB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7C6FB5" w:rsidRPr="006A65D5" w:rsidRDefault="007C6FB5" w:rsidP="00761EE5">
      <w:pPr>
        <w:rPr>
          <w:rFonts w:cs="Tahoma"/>
        </w:rPr>
      </w:pPr>
    </w:p>
    <w:p w:rsidR="007C6FB5" w:rsidRDefault="007C6FB5" w:rsidP="00761EE5">
      <w:pPr>
        <w:spacing w:line="360" w:lineRule="auto"/>
        <w:rPr>
          <w:rFonts w:cs="Tahoma"/>
          <w:b/>
          <w:i/>
        </w:rPr>
      </w:pPr>
      <w:r w:rsidRPr="00481F88">
        <w:rPr>
          <w:rFonts w:cs="Tahoma"/>
          <w:b/>
          <w:i/>
          <w:noProof/>
        </w:rPr>
        <w:t>Effets du calage des IGV sur les performances et les instabilités d'un compresseur centrifuge</w:t>
      </w:r>
    </w:p>
    <w:p w:rsidR="007C6FB5" w:rsidRDefault="007C6FB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7C6FB5" w:rsidRPr="006A65D5" w:rsidRDefault="007C6FB5" w:rsidP="00761EE5">
      <w:pPr>
        <w:rPr>
          <w:rFonts w:cs="Tahoma"/>
        </w:rPr>
      </w:pPr>
    </w:p>
    <w:p w:rsidR="007C6FB5" w:rsidRDefault="007C6FB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7C6FB5" w:rsidRDefault="007C6FB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7C6FB5" w:rsidRPr="009D71E6" w:rsidTr="00486350">
        <w:tc>
          <w:tcPr>
            <w:tcW w:w="1809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N. BINDER</w:t>
            </w:r>
          </w:p>
        </w:tc>
        <w:tc>
          <w:tcPr>
            <w:tcW w:w="2268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ISAE/Supaéro - 10 avenue Edouard Belin - BP 54032 - 31055 Toulouse cedex 4</w:t>
            </w:r>
          </w:p>
        </w:tc>
      </w:tr>
      <w:tr w:rsidR="007C6FB5" w:rsidRPr="009D71E6" w:rsidTr="00486350">
        <w:tc>
          <w:tcPr>
            <w:tcW w:w="1809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A. DAZIN</w:t>
            </w:r>
          </w:p>
        </w:tc>
        <w:tc>
          <w:tcPr>
            <w:tcW w:w="2268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Ecole Nationale Supérieure des Arts et Métiers - Laboratoire de Mécanique des Fluides de Lille UMR CNRS 9014 - Kampé de Fériet - 8 bd Louis XIV - 59046 Lille cedex</w:t>
            </w:r>
          </w:p>
        </w:tc>
      </w:tr>
      <w:tr w:rsidR="007C6FB5" w:rsidRPr="009D71E6" w:rsidTr="00486350">
        <w:tc>
          <w:tcPr>
            <w:tcW w:w="1809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C. CORRE</w:t>
            </w:r>
          </w:p>
        </w:tc>
        <w:tc>
          <w:tcPr>
            <w:tcW w:w="2268" w:type="dxa"/>
          </w:tcPr>
          <w:p w:rsidR="007C6FB5" w:rsidRPr="00E854E5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Laboratoire de Mécanique des Fluides - Ecole centrale de Lyon</w:t>
            </w:r>
          </w:p>
        </w:tc>
      </w:tr>
      <w:tr w:rsidR="007C6FB5" w:rsidRPr="009D71E6" w:rsidTr="00486350">
        <w:tc>
          <w:tcPr>
            <w:tcW w:w="1809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R. FORTES-PATELLA</w:t>
            </w:r>
          </w:p>
        </w:tc>
        <w:tc>
          <w:tcPr>
            <w:tcW w:w="2268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INP Grenoble - LEGI - 1209 rue de la piscine - 38610 Gières</w:t>
            </w:r>
          </w:p>
        </w:tc>
      </w:tr>
      <w:tr w:rsidR="007C6FB5" w:rsidRPr="009D71E6" w:rsidTr="00486350">
        <w:tc>
          <w:tcPr>
            <w:tcW w:w="1809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L. CASTILLON</w:t>
            </w:r>
          </w:p>
        </w:tc>
        <w:tc>
          <w:tcPr>
            <w:tcW w:w="2268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Ingénieur</w:t>
            </w:r>
          </w:p>
        </w:tc>
        <w:tc>
          <w:tcPr>
            <w:tcW w:w="5133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ONERA - 8 rue des Vertugadins - 92190 Meudon</w:t>
            </w:r>
          </w:p>
        </w:tc>
      </w:tr>
      <w:tr w:rsidR="007C6FB5" w:rsidRPr="009D71E6" w:rsidTr="00486350">
        <w:tc>
          <w:tcPr>
            <w:tcW w:w="1809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F. ARTUS</w:t>
            </w:r>
          </w:p>
        </w:tc>
        <w:tc>
          <w:tcPr>
            <w:tcW w:w="2268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Ingénieur</w:t>
            </w:r>
          </w:p>
        </w:tc>
        <w:tc>
          <w:tcPr>
            <w:tcW w:w="5133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Safran Helicopter Engines - Avenue Joseph Szydlowski - 64511 Bordes</w:t>
            </w:r>
          </w:p>
        </w:tc>
      </w:tr>
      <w:tr w:rsidR="007C6FB5" w:rsidRPr="009D71E6" w:rsidTr="00486350">
        <w:tc>
          <w:tcPr>
            <w:tcW w:w="1809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P. DUQUESNE</w:t>
            </w:r>
          </w:p>
        </w:tc>
        <w:tc>
          <w:tcPr>
            <w:tcW w:w="2268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7C6FB5" w:rsidRPr="009D71E6" w:rsidTr="00486350">
        <w:tc>
          <w:tcPr>
            <w:tcW w:w="1809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I. TREBINJAC</w:t>
            </w:r>
          </w:p>
        </w:tc>
        <w:tc>
          <w:tcPr>
            <w:tcW w:w="2268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6FB5" w:rsidRPr="009D71E6" w:rsidRDefault="007C6FB5" w:rsidP="00486350">
            <w:pPr>
              <w:rPr>
                <w:rFonts w:cs="Tahoma"/>
                <w:sz w:val="18"/>
                <w:szCs w:val="18"/>
              </w:rPr>
            </w:pPr>
            <w:r w:rsidRPr="00481F88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</w:tbl>
    <w:p w:rsidR="007C6FB5" w:rsidRDefault="007C6FB5" w:rsidP="00761EE5">
      <w:pPr>
        <w:jc w:val="center"/>
        <w:rPr>
          <w:rFonts w:cs="Tahoma"/>
          <w:b/>
          <w:i/>
        </w:rPr>
      </w:pPr>
    </w:p>
    <w:p w:rsidR="007C6FB5" w:rsidRPr="00FB23E0" w:rsidRDefault="007C6FB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7C6FB5" w:rsidRDefault="007C6FB5" w:rsidP="00062694">
      <w:pPr>
        <w:sectPr w:rsidR="007C6FB5" w:rsidSect="007C6FB5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7C6FB5" w:rsidRDefault="007C6FB5" w:rsidP="00062694"/>
    <w:sectPr w:rsidR="007C6FB5" w:rsidSect="007C6FB5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B5" w:rsidRDefault="007C6FB5" w:rsidP="008C02C8">
      <w:r>
        <w:separator/>
      </w:r>
    </w:p>
  </w:endnote>
  <w:endnote w:type="continuationSeparator" w:id="0">
    <w:p w:rsidR="007C6FB5" w:rsidRDefault="007C6FB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B5" w:rsidRDefault="007C6FB5" w:rsidP="008C02C8">
      <w:r>
        <w:separator/>
      </w:r>
    </w:p>
  </w:footnote>
  <w:footnote w:type="continuationSeparator" w:id="0">
    <w:p w:rsidR="007C6FB5" w:rsidRDefault="007C6FB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B5" w:rsidRDefault="007C6F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B5" w:rsidRDefault="007C6F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B5" w:rsidRDefault="007C6F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7C6F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7C6F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7C6F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3159F"/>
    <w:rsid w:val="00486350"/>
    <w:rsid w:val="00501957"/>
    <w:rsid w:val="00520D15"/>
    <w:rsid w:val="005969AA"/>
    <w:rsid w:val="006C4D32"/>
    <w:rsid w:val="00761EE5"/>
    <w:rsid w:val="007C6FB5"/>
    <w:rsid w:val="0085335F"/>
    <w:rsid w:val="00884C2E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88D7-F798-46A3-BEE9-F2D0907C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2022-01-28T13:53:00Z</dcterms:created>
  <dcterms:modified xsi:type="dcterms:W3CDTF">2022-01-28T13:54:00Z</dcterms:modified>
</cp:coreProperties>
</file>