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E0" w:rsidRDefault="007119E0" w:rsidP="00AA33F2">
      <w:pPr>
        <w:pStyle w:val="Titre"/>
      </w:pPr>
      <w:bookmarkStart w:id="0" w:name="_GoBack"/>
      <w:bookmarkEnd w:id="0"/>
    </w:p>
    <w:p w:rsidR="007119E0" w:rsidRDefault="007119E0" w:rsidP="00761EE5">
      <w:pPr>
        <w:jc w:val="center"/>
        <w:rPr>
          <w:rFonts w:cs="Tahoma"/>
          <w:sz w:val="24"/>
        </w:rPr>
      </w:pPr>
    </w:p>
    <w:p w:rsidR="007119E0" w:rsidRDefault="007119E0" w:rsidP="00761EE5">
      <w:pPr>
        <w:jc w:val="center"/>
        <w:rPr>
          <w:rFonts w:cs="Tahoma"/>
          <w:sz w:val="24"/>
        </w:rPr>
      </w:pPr>
    </w:p>
    <w:p w:rsidR="007119E0" w:rsidRPr="00761EE5" w:rsidRDefault="007119E0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7119E0" w:rsidRDefault="007119E0" w:rsidP="00761EE5">
      <w:pPr>
        <w:jc w:val="center"/>
        <w:rPr>
          <w:rFonts w:cs="Tahoma"/>
          <w:sz w:val="24"/>
        </w:rPr>
      </w:pPr>
    </w:p>
    <w:p w:rsidR="007119E0" w:rsidRDefault="007119E0" w:rsidP="00761EE5">
      <w:pPr>
        <w:jc w:val="center"/>
        <w:rPr>
          <w:rFonts w:cs="Tahoma"/>
          <w:sz w:val="24"/>
        </w:rPr>
      </w:pPr>
    </w:p>
    <w:p w:rsidR="007119E0" w:rsidRDefault="007119E0" w:rsidP="00761EE5">
      <w:pPr>
        <w:jc w:val="center"/>
        <w:rPr>
          <w:rFonts w:cs="Tahoma"/>
          <w:sz w:val="24"/>
        </w:rPr>
      </w:pPr>
    </w:p>
    <w:p w:rsidR="007119E0" w:rsidRDefault="007119E0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3607EF">
        <w:rPr>
          <w:rFonts w:cs="Tahoma"/>
          <w:noProof/>
          <w:sz w:val="24"/>
        </w:rPr>
        <w:t>Mécanique, Energétique, Génie Civil et Acoustique</w:t>
      </w:r>
    </w:p>
    <w:p w:rsidR="007119E0" w:rsidRPr="006A65D5" w:rsidRDefault="007119E0" w:rsidP="00761EE5">
      <w:pPr>
        <w:jc w:val="center"/>
        <w:rPr>
          <w:rFonts w:cs="Tahoma"/>
        </w:rPr>
      </w:pPr>
    </w:p>
    <w:p w:rsidR="007119E0" w:rsidRDefault="007119E0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20/09/2021</w:t>
      </w:r>
      <w:r w:rsidRPr="006A65D5">
        <w:rPr>
          <w:rFonts w:cs="Tahoma"/>
          <w:b/>
          <w:sz w:val="24"/>
        </w:rPr>
        <w:t xml:space="preserve">  à  </w:t>
      </w:r>
      <w:r w:rsidRPr="003607EF">
        <w:rPr>
          <w:rFonts w:cs="Tahoma"/>
          <w:b/>
          <w:noProof/>
          <w:sz w:val="24"/>
        </w:rPr>
        <w:t>14h00 - soutenance en visioconférence</w:t>
      </w:r>
    </w:p>
    <w:p w:rsidR="007119E0" w:rsidRPr="006A65D5" w:rsidRDefault="007119E0" w:rsidP="00761EE5">
      <w:pPr>
        <w:jc w:val="center"/>
        <w:rPr>
          <w:rFonts w:cs="Tahoma"/>
          <w:b/>
          <w:sz w:val="24"/>
        </w:rPr>
      </w:pPr>
    </w:p>
    <w:p w:rsidR="007119E0" w:rsidRDefault="007119E0" w:rsidP="00761EE5">
      <w:pPr>
        <w:jc w:val="center"/>
        <w:rPr>
          <w:rFonts w:cs="Tahoma"/>
          <w:b/>
          <w:sz w:val="28"/>
        </w:rPr>
      </w:pPr>
      <w:r w:rsidRPr="003607EF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3607EF">
        <w:rPr>
          <w:rFonts w:cs="Tahoma"/>
          <w:b/>
          <w:noProof/>
          <w:sz w:val="28"/>
        </w:rPr>
        <w:t>Giulia</w:t>
      </w:r>
      <w:r w:rsidRPr="006A65D5">
        <w:rPr>
          <w:rFonts w:cs="Tahoma"/>
          <w:b/>
          <w:sz w:val="28"/>
        </w:rPr>
        <w:t xml:space="preserve"> </w:t>
      </w:r>
      <w:r w:rsidRPr="003607EF">
        <w:rPr>
          <w:rFonts w:cs="Tahoma"/>
          <w:b/>
          <w:noProof/>
          <w:sz w:val="28"/>
        </w:rPr>
        <w:t>MAZZEO</w:t>
      </w:r>
    </w:p>
    <w:p w:rsidR="007119E0" w:rsidRPr="006A65D5" w:rsidRDefault="007119E0" w:rsidP="00761EE5">
      <w:pPr>
        <w:jc w:val="center"/>
        <w:rPr>
          <w:rFonts w:cs="Tahoma"/>
          <w:b/>
          <w:sz w:val="24"/>
        </w:rPr>
      </w:pPr>
    </w:p>
    <w:p w:rsidR="007119E0" w:rsidRDefault="007119E0" w:rsidP="00761EE5">
      <w:pPr>
        <w:rPr>
          <w:rFonts w:cs="Tahoma"/>
        </w:rPr>
      </w:pPr>
    </w:p>
    <w:p w:rsidR="007119E0" w:rsidRDefault="007119E0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7119E0" w:rsidRPr="006A65D5" w:rsidRDefault="007119E0" w:rsidP="00761EE5">
      <w:pPr>
        <w:rPr>
          <w:rFonts w:cs="Tahoma"/>
        </w:rPr>
      </w:pPr>
    </w:p>
    <w:p w:rsidR="007119E0" w:rsidRDefault="007119E0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7119E0" w:rsidRPr="006A65D5" w:rsidRDefault="007119E0" w:rsidP="00761EE5">
      <w:pPr>
        <w:rPr>
          <w:rFonts w:cs="Tahoma"/>
        </w:rPr>
      </w:pPr>
    </w:p>
    <w:p w:rsidR="007119E0" w:rsidRDefault="007119E0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7119E0" w:rsidRPr="006A65D5" w:rsidRDefault="007119E0" w:rsidP="00761EE5">
      <w:pPr>
        <w:rPr>
          <w:rFonts w:cs="Tahoma"/>
        </w:rPr>
      </w:pPr>
    </w:p>
    <w:p w:rsidR="007119E0" w:rsidRPr="007119E0" w:rsidRDefault="007119E0" w:rsidP="00761EE5">
      <w:pPr>
        <w:spacing w:line="360" w:lineRule="auto"/>
        <w:rPr>
          <w:rFonts w:cs="Tahoma"/>
          <w:b/>
          <w:i/>
          <w:lang w:val="en-US"/>
        </w:rPr>
      </w:pPr>
      <w:r w:rsidRPr="007119E0">
        <w:rPr>
          <w:rFonts w:cs="Tahoma"/>
          <w:b/>
          <w:i/>
          <w:noProof/>
          <w:lang w:val="en-US"/>
        </w:rPr>
        <w:t>Design of a structural device for vibroacoustic measurements in a wind tunnel</w:t>
      </w:r>
    </w:p>
    <w:p w:rsidR="007119E0" w:rsidRPr="007119E0" w:rsidRDefault="007119E0" w:rsidP="00761EE5">
      <w:pPr>
        <w:rPr>
          <w:rFonts w:cs="Tahoma"/>
          <w:b/>
          <w:lang w:val="en-US"/>
        </w:rPr>
      </w:pPr>
      <w:r w:rsidRPr="007119E0">
        <w:rPr>
          <w:rFonts w:cs="Tahoma"/>
          <w:b/>
          <w:lang w:val="en-US"/>
        </w:rPr>
        <w:t>JURY :</w:t>
      </w:r>
    </w:p>
    <w:p w:rsidR="007119E0" w:rsidRPr="007119E0" w:rsidRDefault="007119E0" w:rsidP="00761EE5">
      <w:pPr>
        <w:rPr>
          <w:rFonts w:cs="Tahoma"/>
          <w:lang w:val="en-US"/>
        </w:rPr>
      </w:pPr>
    </w:p>
    <w:p w:rsidR="007119E0" w:rsidRPr="007119E0" w:rsidRDefault="007119E0" w:rsidP="00761EE5">
      <w:pPr>
        <w:rPr>
          <w:rFonts w:cs="Tahoma"/>
          <w:lang w:val="en-US"/>
        </w:rPr>
      </w:pPr>
      <w:r w:rsidRPr="007119E0">
        <w:rPr>
          <w:rFonts w:cs="Tahoma"/>
          <w:lang w:val="en-US"/>
        </w:rPr>
        <w:t>Examinateurs :</w:t>
      </w:r>
    </w:p>
    <w:p w:rsidR="007119E0" w:rsidRPr="007119E0" w:rsidRDefault="007119E0" w:rsidP="00761EE5">
      <w:pPr>
        <w:rPr>
          <w:rFonts w:cs="Tahoma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7119E0" w:rsidRPr="009D71E6" w:rsidTr="00190399">
        <w:tc>
          <w:tcPr>
            <w:tcW w:w="1809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M. CINEFRA</w:t>
            </w:r>
          </w:p>
        </w:tc>
        <w:tc>
          <w:tcPr>
            <w:tcW w:w="2268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Professeur associée</w:t>
            </w:r>
          </w:p>
        </w:tc>
        <w:tc>
          <w:tcPr>
            <w:tcW w:w="5133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Politecnico di Bari - Via Edoardo Orabona, 4 - 70126 Bari BA - Italie</w:t>
            </w:r>
          </w:p>
        </w:tc>
      </w:tr>
      <w:tr w:rsidR="007119E0" w:rsidRPr="009D71E6" w:rsidTr="00190399">
        <w:tc>
          <w:tcPr>
            <w:tcW w:w="1809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E. CIAPPI</w:t>
            </w:r>
          </w:p>
        </w:tc>
        <w:tc>
          <w:tcPr>
            <w:tcW w:w="2268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PhD - Senior Chercheuse</w:t>
            </w:r>
          </w:p>
        </w:tc>
        <w:tc>
          <w:tcPr>
            <w:tcW w:w="5133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CNR INSEAN - Via di Vallerano, 139  - 00128 Roma RM - Italie</w:t>
            </w:r>
          </w:p>
        </w:tc>
      </w:tr>
      <w:tr w:rsidR="007119E0" w:rsidRPr="007119E0" w:rsidTr="00190399">
        <w:tc>
          <w:tcPr>
            <w:tcW w:w="1809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E. CARRERA</w:t>
            </w:r>
          </w:p>
        </w:tc>
        <w:tc>
          <w:tcPr>
            <w:tcW w:w="2268" w:type="dxa"/>
          </w:tcPr>
          <w:p w:rsidR="007119E0" w:rsidRPr="00E854E5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PhD Professeur Associé</w:t>
            </w:r>
          </w:p>
        </w:tc>
        <w:tc>
          <w:tcPr>
            <w:tcW w:w="5133" w:type="dxa"/>
          </w:tcPr>
          <w:p w:rsidR="007119E0" w:rsidRPr="007119E0" w:rsidRDefault="007119E0" w:rsidP="00190399">
            <w:pPr>
              <w:rPr>
                <w:rFonts w:cs="Tahoma"/>
                <w:sz w:val="18"/>
                <w:szCs w:val="18"/>
                <w:lang w:val="en-US"/>
              </w:rPr>
            </w:pPr>
            <w:r w:rsidRPr="007119E0">
              <w:rPr>
                <w:rFonts w:cs="Tahoma"/>
                <w:noProof/>
                <w:sz w:val="18"/>
                <w:szCs w:val="18"/>
                <w:lang w:val="en-US"/>
              </w:rPr>
              <w:t>Polytecnic Torino - Aerospace Engineering Department - Corso Duca degli Abruzzi, 24 - 10129, Torino, Italie</w:t>
            </w:r>
          </w:p>
        </w:tc>
      </w:tr>
      <w:tr w:rsidR="007119E0" w:rsidRPr="007119E0" w:rsidTr="00190399">
        <w:tc>
          <w:tcPr>
            <w:tcW w:w="1809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S. HAMBRIC</w:t>
            </w:r>
          </w:p>
        </w:tc>
        <w:tc>
          <w:tcPr>
            <w:tcW w:w="2268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119E0" w:rsidRPr="007119E0" w:rsidRDefault="007119E0" w:rsidP="00190399">
            <w:pPr>
              <w:rPr>
                <w:rFonts w:cs="Tahoma"/>
                <w:sz w:val="18"/>
                <w:szCs w:val="18"/>
                <w:lang w:val="en-US"/>
              </w:rPr>
            </w:pPr>
            <w:r w:rsidRPr="007119E0">
              <w:rPr>
                <w:rFonts w:cs="Tahoma"/>
                <w:noProof/>
                <w:sz w:val="18"/>
                <w:szCs w:val="18"/>
                <w:lang w:val="en-US"/>
              </w:rPr>
              <w:t>Pennsylvania State University - Applied Research Lab (ARL) - Penn State University - PO Box 30 - State College - PA 16804 - USA</w:t>
            </w:r>
          </w:p>
        </w:tc>
      </w:tr>
      <w:tr w:rsidR="007119E0" w:rsidRPr="009D71E6" w:rsidTr="00190399">
        <w:tc>
          <w:tcPr>
            <w:tcW w:w="1809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D. JUVE</w:t>
            </w:r>
          </w:p>
        </w:tc>
        <w:tc>
          <w:tcPr>
            <w:tcW w:w="2268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7119E0" w:rsidRPr="007119E0" w:rsidTr="00190399">
        <w:tc>
          <w:tcPr>
            <w:tcW w:w="1809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F. FRANCO</w:t>
            </w:r>
          </w:p>
        </w:tc>
        <w:tc>
          <w:tcPr>
            <w:tcW w:w="2268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PhD Professeur</w:t>
            </w:r>
          </w:p>
        </w:tc>
        <w:tc>
          <w:tcPr>
            <w:tcW w:w="5133" w:type="dxa"/>
          </w:tcPr>
          <w:p w:rsidR="007119E0" w:rsidRPr="007119E0" w:rsidRDefault="007119E0" w:rsidP="00190399">
            <w:pPr>
              <w:rPr>
                <w:rFonts w:cs="Tahoma"/>
                <w:sz w:val="18"/>
                <w:szCs w:val="18"/>
                <w:lang w:val="en-US"/>
              </w:rPr>
            </w:pPr>
            <w:r w:rsidRPr="007119E0">
              <w:rPr>
                <w:rFonts w:cs="Tahoma"/>
                <w:noProof/>
                <w:sz w:val="18"/>
                <w:szCs w:val="18"/>
                <w:lang w:val="en-US"/>
              </w:rPr>
              <w:t>University "Federico II" of Naples - Via Claudio 21 - 80125 Napoli - Italie</w:t>
            </w:r>
          </w:p>
        </w:tc>
      </w:tr>
      <w:tr w:rsidR="007119E0" w:rsidRPr="009D71E6" w:rsidTr="00190399">
        <w:tc>
          <w:tcPr>
            <w:tcW w:w="1809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O. BAREILLE</w:t>
            </w:r>
          </w:p>
        </w:tc>
        <w:tc>
          <w:tcPr>
            <w:tcW w:w="2268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7119E0" w:rsidRPr="009D71E6" w:rsidTr="00190399">
        <w:tc>
          <w:tcPr>
            <w:tcW w:w="1809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M. ICHCHOU</w:t>
            </w:r>
          </w:p>
        </w:tc>
        <w:tc>
          <w:tcPr>
            <w:tcW w:w="2268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119E0" w:rsidRPr="009D71E6" w:rsidRDefault="007119E0" w:rsidP="00190399">
            <w:pPr>
              <w:rPr>
                <w:rFonts w:cs="Tahoma"/>
                <w:sz w:val="18"/>
                <w:szCs w:val="18"/>
              </w:rPr>
            </w:pPr>
            <w:r w:rsidRPr="003607EF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</w:tbl>
    <w:p w:rsidR="007119E0" w:rsidRDefault="007119E0" w:rsidP="00761EE5">
      <w:pPr>
        <w:jc w:val="center"/>
        <w:rPr>
          <w:rFonts w:cs="Tahoma"/>
          <w:b/>
          <w:i/>
        </w:rPr>
      </w:pPr>
    </w:p>
    <w:p w:rsidR="007119E0" w:rsidRPr="00FB23E0" w:rsidRDefault="007119E0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7119E0" w:rsidRDefault="007119E0" w:rsidP="00062694">
      <w:pPr>
        <w:sectPr w:rsidR="007119E0" w:rsidSect="007119E0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7119E0" w:rsidRDefault="007119E0" w:rsidP="00062694"/>
    <w:sectPr w:rsidR="007119E0" w:rsidSect="007119E0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E0" w:rsidRDefault="007119E0" w:rsidP="008C02C8">
      <w:r>
        <w:separator/>
      </w:r>
    </w:p>
  </w:endnote>
  <w:endnote w:type="continuationSeparator" w:id="0">
    <w:p w:rsidR="007119E0" w:rsidRDefault="007119E0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E0" w:rsidRDefault="007119E0" w:rsidP="008C02C8">
      <w:r>
        <w:separator/>
      </w:r>
    </w:p>
  </w:footnote>
  <w:footnote w:type="continuationSeparator" w:id="0">
    <w:p w:rsidR="007119E0" w:rsidRDefault="007119E0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E0" w:rsidRDefault="007119E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E0" w:rsidRDefault="007119E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E0" w:rsidRDefault="007119E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7119E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7119E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7119E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4E0E53"/>
    <w:rsid w:val="00501957"/>
    <w:rsid w:val="005969AA"/>
    <w:rsid w:val="006C4D32"/>
    <w:rsid w:val="007119E0"/>
    <w:rsid w:val="00761EE5"/>
    <w:rsid w:val="0085335F"/>
    <w:rsid w:val="008C02C8"/>
    <w:rsid w:val="009002F7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577A-6023-4D56-BCD6-1D2408A1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2021-09-09T11:24:00Z</dcterms:created>
  <dcterms:modified xsi:type="dcterms:W3CDTF">2021-09-09T11:25:00Z</dcterms:modified>
</cp:coreProperties>
</file>