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1B" w:rsidRDefault="00D51D1B" w:rsidP="00AA33F2">
      <w:pPr>
        <w:pStyle w:val="Titre"/>
      </w:pPr>
      <w:bookmarkStart w:id="0" w:name="_GoBack"/>
      <w:bookmarkEnd w:id="0"/>
    </w:p>
    <w:p w:rsidR="00D51D1B" w:rsidRDefault="00D51D1B" w:rsidP="00761EE5">
      <w:pPr>
        <w:jc w:val="center"/>
        <w:rPr>
          <w:rFonts w:cs="Tahoma"/>
          <w:sz w:val="24"/>
        </w:rPr>
      </w:pPr>
    </w:p>
    <w:p w:rsidR="00D51D1B" w:rsidRDefault="00D51D1B" w:rsidP="00761EE5">
      <w:pPr>
        <w:jc w:val="center"/>
        <w:rPr>
          <w:rFonts w:cs="Tahoma"/>
          <w:sz w:val="24"/>
        </w:rPr>
      </w:pPr>
    </w:p>
    <w:p w:rsidR="00D51D1B" w:rsidRPr="00761EE5" w:rsidRDefault="00D51D1B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D51D1B" w:rsidRDefault="00D51D1B" w:rsidP="00761EE5">
      <w:pPr>
        <w:jc w:val="center"/>
        <w:rPr>
          <w:rFonts w:cs="Tahoma"/>
          <w:sz w:val="24"/>
        </w:rPr>
      </w:pPr>
    </w:p>
    <w:p w:rsidR="00D51D1B" w:rsidRDefault="00D51D1B" w:rsidP="00761EE5">
      <w:pPr>
        <w:jc w:val="center"/>
        <w:rPr>
          <w:rFonts w:cs="Tahoma"/>
          <w:sz w:val="24"/>
        </w:rPr>
      </w:pPr>
    </w:p>
    <w:p w:rsidR="00D51D1B" w:rsidRDefault="00D51D1B" w:rsidP="00761EE5">
      <w:pPr>
        <w:jc w:val="center"/>
        <w:rPr>
          <w:rFonts w:cs="Tahoma"/>
          <w:sz w:val="24"/>
        </w:rPr>
      </w:pPr>
    </w:p>
    <w:p w:rsidR="00D51D1B" w:rsidRDefault="00D51D1B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712D12">
        <w:rPr>
          <w:rFonts w:cs="Tahoma"/>
          <w:noProof/>
          <w:sz w:val="24"/>
        </w:rPr>
        <w:t>Mécanique, Energétique, Génie Civil et Acoustique</w:t>
      </w:r>
    </w:p>
    <w:p w:rsidR="00D51D1B" w:rsidRPr="006A65D5" w:rsidRDefault="00D51D1B" w:rsidP="00761EE5">
      <w:pPr>
        <w:jc w:val="center"/>
        <w:rPr>
          <w:rFonts w:cs="Tahoma"/>
        </w:rPr>
      </w:pPr>
    </w:p>
    <w:p w:rsidR="00D51D1B" w:rsidRDefault="00D51D1B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24/02/2021</w:t>
      </w:r>
      <w:r w:rsidRPr="006A65D5">
        <w:rPr>
          <w:rFonts w:cs="Tahoma"/>
          <w:b/>
          <w:sz w:val="24"/>
        </w:rPr>
        <w:t xml:space="preserve">  à  </w:t>
      </w:r>
      <w:r w:rsidRPr="00712D12">
        <w:rPr>
          <w:rFonts w:cs="Tahoma"/>
          <w:b/>
          <w:noProof/>
          <w:sz w:val="24"/>
        </w:rPr>
        <w:t>14h - soutenance en visioconférence</w:t>
      </w:r>
    </w:p>
    <w:p w:rsidR="00D51D1B" w:rsidRPr="006A65D5" w:rsidRDefault="00D51D1B" w:rsidP="00761EE5">
      <w:pPr>
        <w:jc w:val="center"/>
        <w:rPr>
          <w:rFonts w:cs="Tahoma"/>
          <w:b/>
          <w:sz w:val="24"/>
        </w:rPr>
      </w:pPr>
    </w:p>
    <w:p w:rsidR="00D51D1B" w:rsidRDefault="00D51D1B" w:rsidP="00761EE5">
      <w:pPr>
        <w:jc w:val="center"/>
        <w:rPr>
          <w:rFonts w:cs="Tahoma"/>
          <w:b/>
          <w:sz w:val="28"/>
        </w:rPr>
      </w:pPr>
      <w:r w:rsidRPr="00712D12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712D12">
        <w:rPr>
          <w:rFonts w:cs="Tahoma"/>
          <w:b/>
          <w:noProof/>
          <w:sz w:val="28"/>
        </w:rPr>
        <w:t>Anne-Lise</w:t>
      </w:r>
      <w:r w:rsidRPr="006A65D5">
        <w:rPr>
          <w:rFonts w:cs="Tahoma"/>
          <w:b/>
          <w:sz w:val="28"/>
        </w:rPr>
        <w:t xml:space="preserve"> </w:t>
      </w:r>
      <w:r w:rsidRPr="00712D12">
        <w:rPr>
          <w:rFonts w:cs="Tahoma"/>
          <w:b/>
          <w:noProof/>
          <w:sz w:val="28"/>
        </w:rPr>
        <w:t>FIQUET</w:t>
      </w:r>
    </w:p>
    <w:p w:rsidR="00D51D1B" w:rsidRPr="006A65D5" w:rsidRDefault="00D51D1B" w:rsidP="00761EE5">
      <w:pPr>
        <w:jc w:val="center"/>
        <w:rPr>
          <w:rFonts w:cs="Tahoma"/>
          <w:b/>
          <w:sz w:val="24"/>
        </w:rPr>
      </w:pPr>
    </w:p>
    <w:p w:rsidR="00D51D1B" w:rsidRDefault="00D51D1B" w:rsidP="00761EE5">
      <w:pPr>
        <w:rPr>
          <w:rFonts w:cs="Tahoma"/>
        </w:rPr>
      </w:pPr>
    </w:p>
    <w:p w:rsidR="00D51D1B" w:rsidRDefault="00D51D1B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D51D1B" w:rsidRPr="006A65D5" w:rsidRDefault="00D51D1B" w:rsidP="00761EE5">
      <w:pPr>
        <w:rPr>
          <w:rFonts w:cs="Tahoma"/>
        </w:rPr>
      </w:pPr>
    </w:p>
    <w:p w:rsidR="00D51D1B" w:rsidRDefault="00D51D1B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D51D1B" w:rsidRPr="006A65D5" w:rsidRDefault="00D51D1B" w:rsidP="00761EE5">
      <w:pPr>
        <w:rPr>
          <w:rFonts w:cs="Tahoma"/>
        </w:rPr>
      </w:pPr>
    </w:p>
    <w:p w:rsidR="00D51D1B" w:rsidRDefault="00D51D1B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D51D1B" w:rsidRPr="006A65D5" w:rsidRDefault="00D51D1B" w:rsidP="00761EE5">
      <w:pPr>
        <w:rPr>
          <w:rFonts w:cs="Tahoma"/>
        </w:rPr>
      </w:pPr>
    </w:p>
    <w:p w:rsidR="00D51D1B" w:rsidRDefault="00D51D1B" w:rsidP="00761EE5">
      <w:pPr>
        <w:spacing w:line="360" w:lineRule="auto"/>
        <w:rPr>
          <w:rFonts w:cs="Tahoma"/>
          <w:b/>
          <w:i/>
        </w:rPr>
      </w:pPr>
      <w:r w:rsidRPr="00712D12">
        <w:rPr>
          <w:rFonts w:cs="Tahoma"/>
          <w:b/>
          <w:i/>
          <w:noProof/>
        </w:rPr>
        <w:t>Analyse et modélisation de phénomènes aéroélastiques non-synchrones dans un compresseur axial multi-étages</w:t>
      </w:r>
    </w:p>
    <w:p w:rsidR="00D51D1B" w:rsidRDefault="00D51D1B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D51D1B" w:rsidRPr="006A65D5" w:rsidRDefault="00D51D1B" w:rsidP="00761EE5">
      <w:pPr>
        <w:rPr>
          <w:rFonts w:cs="Tahoma"/>
        </w:rPr>
      </w:pPr>
    </w:p>
    <w:p w:rsidR="00D51D1B" w:rsidRDefault="00D51D1B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D51D1B" w:rsidRDefault="00D51D1B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D51D1B" w:rsidRPr="009D71E6" w:rsidTr="00190399">
        <w:tc>
          <w:tcPr>
            <w:tcW w:w="1809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F. FONTANETO</w:t>
            </w:r>
          </w:p>
        </w:tc>
        <w:tc>
          <w:tcPr>
            <w:tcW w:w="2268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Von Karman Institute - Waterloosesteenweg 72 - 1640 Sint-Genesius-Rode - Belgique</w:t>
            </w:r>
          </w:p>
        </w:tc>
      </w:tr>
      <w:tr w:rsidR="00D51D1B" w:rsidRPr="009D71E6" w:rsidTr="00190399">
        <w:tc>
          <w:tcPr>
            <w:tcW w:w="1809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N. GOURDAIN</w:t>
            </w:r>
          </w:p>
        </w:tc>
        <w:tc>
          <w:tcPr>
            <w:tcW w:w="2268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ISAE Supaéro - 10 avenue Edouard Belin - BP 54032 - 31055 Toulouse cedex 4</w:t>
            </w:r>
          </w:p>
        </w:tc>
      </w:tr>
      <w:tr w:rsidR="00D51D1B" w:rsidRPr="009D71E6" w:rsidTr="00190399">
        <w:tc>
          <w:tcPr>
            <w:tcW w:w="1809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M. BRAZA</w:t>
            </w:r>
          </w:p>
        </w:tc>
        <w:tc>
          <w:tcPr>
            <w:tcW w:w="2268" w:type="dxa"/>
          </w:tcPr>
          <w:p w:rsidR="00D51D1B" w:rsidRPr="00E854E5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Directrice de Recherche CNRS</w:t>
            </w:r>
          </w:p>
        </w:tc>
        <w:tc>
          <w:tcPr>
            <w:tcW w:w="5133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Institut de Mécanique des Fluides - 2 allée du professeur Camille Soula - 31400 Toulouse</w:t>
            </w:r>
          </w:p>
        </w:tc>
      </w:tr>
      <w:tr w:rsidR="00D51D1B" w:rsidRPr="009D71E6" w:rsidTr="00190399">
        <w:tc>
          <w:tcPr>
            <w:tcW w:w="1809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N. BUFFAZ</w:t>
            </w:r>
          </w:p>
        </w:tc>
        <w:tc>
          <w:tcPr>
            <w:tcW w:w="2268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Ingénieur</w:t>
            </w:r>
          </w:p>
        </w:tc>
        <w:tc>
          <w:tcPr>
            <w:tcW w:w="5133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Safran Helicopter Engines - Avenue Joseph Szydlowski - 64510 Bordes</w:t>
            </w:r>
          </w:p>
        </w:tc>
      </w:tr>
      <w:tr w:rsidR="00D51D1B" w:rsidRPr="009D71E6" w:rsidTr="00190399">
        <w:tc>
          <w:tcPr>
            <w:tcW w:w="1809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C. BRANDSTETTER</w:t>
            </w:r>
          </w:p>
        </w:tc>
        <w:tc>
          <w:tcPr>
            <w:tcW w:w="2268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Centrale Innovation - 64 chemin des Mouilles - 69130 Ecully</w:t>
            </w:r>
          </w:p>
        </w:tc>
      </w:tr>
      <w:tr w:rsidR="00D51D1B" w:rsidRPr="009D71E6" w:rsidTr="00190399">
        <w:tc>
          <w:tcPr>
            <w:tcW w:w="1809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S. AUBERT</w:t>
            </w:r>
          </w:p>
        </w:tc>
        <w:tc>
          <w:tcPr>
            <w:tcW w:w="2268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  <w:r w:rsidRPr="00712D12">
              <w:rPr>
                <w:rFonts w:cs="Tahoma"/>
                <w:noProof/>
                <w:sz w:val="18"/>
                <w:szCs w:val="18"/>
              </w:rPr>
              <w:t>Laboratoire de Mécanique des Fluides et d'Acoustique</w:t>
            </w:r>
          </w:p>
        </w:tc>
      </w:tr>
      <w:tr w:rsidR="00D51D1B" w:rsidRPr="009D71E6" w:rsidTr="00190399">
        <w:tc>
          <w:tcPr>
            <w:tcW w:w="1809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D51D1B" w:rsidRPr="009D71E6" w:rsidTr="00190399">
        <w:tc>
          <w:tcPr>
            <w:tcW w:w="1809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D51D1B" w:rsidRPr="009D71E6" w:rsidRDefault="00D51D1B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D51D1B" w:rsidRDefault="00D51D1B" w:rsidP="00761EE5">
      <w:pPr>
        <w:jc w:val="center"/>
        <w:rPr>
          <w:rFonts w:cs="Tahoma"/>
          <w:b/>
          <w:i/>
        </w:rPr>
      </w:pPr>
    </w:p>
    <w:p w:rsidR="00D51D1B" w:rsidRPr="00FB23E0" w:rsidRDefault="00D51D1B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D51D1B" w:rsidRDefault="00D51D1B" w:rsidP="00062694">
      <w:pPr>
        <w:sectPr w:rsidR="00D51D1B" w:rsidSect="00D51D1B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D51D1B" w:rsidRDefault="00D51D1B" w:rsidP="00062694"/>
    <w:sectPr w:rsidR="00D51D1B" w:rsidSect="00D51D1B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1B" w:rsidRDefault="00D51D1B" w:rsidP="008C02C8">
      <w:r>
        <w:separator/>
      </w:r>
    </w:p>
  </w:endnote>
  <w:endnote w:type="continuationSeparator" w:id="0">
    <w:p w:rsidR="00D51D1B" w:rsidRDefault="00D51D1B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1B" w:rsidRDefault="00D51D1B" w:rsidP="008C02C8">
      <w:r>
        <w:separator/>
      </w:r>
    </w:p>
  </w:footnote>
  <w:footnote w:type="continuationSeparator" w:id="0">
    <w:p w:rsidR="00D51D1B" w:rsidRDefault="00D51D1B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1B" w:rsidRDefault="00D51D1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1B" w:rsidRDefault="00D51D1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1B" w:rsidRDefault="00D51D1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D51D1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D51D1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D51D1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272C3C"/>
    <w:rsid w:val="00501957"/>
    <w:rsid w:val="005969AA"/>
    <w:rsid w:val="006C4D32"/>
    <w:rsid w:val="00722DD5"/>
    <w:rsid w:val="00761EE5"/>
    <w:rsid w:val="0085335F"/>
    <w:rsid w:val="008C02C8"/>
    <w:rsid w:val="009002F7"/>
    <w:rsid w:val="009A2AFA"/>
    <w:rsid w:val="00AA33F2"/>
    <w:rsid w:val="00B82F7C"/>
    <w:rsid w:val="00D51D1B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5195-94AE-487A-BF01-3EAFC131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2021-02-23T07:18:00Z</dcterms:created>
  <dcterms:modified xsi:type="dcterms:W3CDTF">2021-02-23T07:19:00Z</dcterms:modified>
</cp:coreProperties>
</file>