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3DA" w:rsidRDefault="002F63DA" w:rsidP="00761EE5">
      <w:pPr>
        <w:jc w:val="center"/>
        <w:rPr>
          <w:rFonts w:cs="Tahoma"/>
          <w:sz w:val="24"/>
        </w:rPr>
      </w:pPr>
      <w:bookmarkStart w:id="0" w:name="_GoBack"/>
      <w:bookmarkEnd w:id="0"/>
    </w:p>
    <w:p w:rsidR="002F63DA" w:rsidRDefault="002F63DA" w:rsidP="00761EE5">
      <w:pPr>
        <w:jc w:val="center"/>
        <w:rPr>
          <w:rFonts w:cs="Tahoma"/>
          <w:sz w:val="24"/>
        </w:rPr>
      </w:pPr>
    </w:p>
    <w:p w:rsidR="002F63DA" w:rsidRPr="00761EE5" w:rsidRDefault="002F63DA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2F63DA" w:rsidRDefault="002F63DA" w:rsidP="00761EE5">
      <w:pPr>
        <w:jc w:val="center"/>
        <w:rPr>
          <w:rFonts w:cs="Tahoma"/>
          <w:sz w:val="24"/>
        </w:rPr>
      </w:pPr>
    </w:p>
    <w:p w:rsidR="002F63DA" w:rsidRDefault="002F63DA" w:rsidP="00761EE5">
      <w:pPr>
        <w:jc w:val="center"/>
        <w:rPr>
          <w:rFonts w:cs="Tahoma"/>
          <w:sz w:val="24"/>
        </w:rPr>
      </w:pPr>
    </w:p>
    <w:p w:rsidR="002F63DA" w:rsidRDefault="002F63DA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CE6D54">
        <w:rPr>
          <w:rFonts w:cs="Tahoma"/>
          <w:noProof/>
          <w:sz w:val="24"/>
        </w:rPr>
        <w:t>ELECTRONIQUE, ELECTROTECHNIQUE, AUTOMATIQUE</w:t>
      </w:r>
    </w:p>
    <w:p w:rsidR="002F63DA" w:rsidRPr="006A65D5" w:rsidRDefault="002F63DA" w:rsidP="00761EE5">
      <w:pPr>
        <w:jc w:val="center"/>
        <w:rPr>
          <w:rFonts w:cs="Tahoma"/>
        </w:rPr>
      </w:pPr>
    </w:p>
    <w:p w:rsidR="002F63DA" w:rsidRDefault="002F63DA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13/06/2023</w:t>
      </w:r>
      <w:r w:rsidRPr="006A65D5">
        <w:rPr>
          <w:rFonts w:cs="Tahoma"/>
          <w:b/>
          <w:sz w:val="24"/>
        </w:rPr>
        <w:t xml:space="preserve">  à  </w:t>
      </w:r>
      <w:r w:rsidRPr="00CE6D54">
        <w:rPr>
          <w:rFonts w:cs="Tahoma"/>
          <w:b/>
          <w:noProof/>
          <w:sz w:val="24"/>
        </w:rPr>
        <w:t>14h - Amphi. 203</w:t>
      </w:r>
    </w:p>
    <w:p w:rsidR="002F63DA" w:rsidRPr="006A65D5" w:rsidRDefault="002F63DA" w:rsidP="00761EE5">
      <w:pPr>
        <w:jc w:val="center"/>
        <w:rPr>
          <w:rFonts w:cs="Tahoma"/>
          <w:b/>
          <w:sz w:val="24"/>
        </w:rPr>
      </w:pPr>
    </w:p>
    <w:p w:rsidR="002F63DA" w:rsidRDefault="002F63DA" w:rsidP="00761EE5">
      <w:pPr>
        <w:jc w:val="center"/>
        <w:rPr>
          <w:rFonts w:cs="Tahoma"/>
          <w:b/>
          <w:sz w:val="28"/>
        </w:rPr>
      </w:pPr>
      <w:r w:rsidRPr="00CE6D54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CE6D54">
        <w:rPr>
          <w:rFonts w:cs="Tahoma"/>
          <w:b/>
          <w:noProof/>
          <w:sz w:val="28"/>
        </w:rPr>
        <w:t>Quentin</w:t>
      </w:r>
      <w:r w:rsidRPr="006A65D5">
        <w:rPr>
          <w:rFonts w:cs="Tahoma"/>
          <w:b/>
          <w:sz w:val="28"/>
        </w:rPr>
        <w:t xml:space="preserve"> </w:t>
      </w:r>
      <w:r w:rsidRPr="00CE6D54">
        <w:rPr>
          <w:rFonts w:cs="Tahoma"/>
          <w:b/>
          <w:noProof/>
          <w:sz w:val="28"/>
        </w:rPr>
        <w:t>BRUEL</w:t>
      </w:r>
    </w:p>
    <w:p w:rsidR="002F63DA" w:rsidRPr="006A65D5" w:rsidRDefault="002F63DA" w:rsidP="00761EE5">
      <w:pPr>
        <w:jc w:val="center"/>
        <w:rPr>
          <w:rFonts w:cs="Tahoma"/>
          <w:b/>
          <w:sz w:val="24"/>
        </w:rPr>
      </w:pPr>
    </w:p>
    <w:p w:rsidR="002F63DA" w:rsidRDefault="002F63DA" w:rsidP="00761EE5">
      <w:pPr>
        <w:rPr>
          <w:rFonts w:cs="Tahoma"/>
        </w:rPr>
      </w:pPr>
    </w:p>
    <w:p w:rsidR="002F63DA" w:rsidRDefault="002F63DA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2F63DA" w:rsidRPr="006A65D5" w:rsidRDefault="002F63DA" w:rsidP="00761EE5">
      <w:pPr>
        <w:rPr>
          <w:rFonts w:cs="Tahoma"/>
        </w:rPr>
      </w:pPr>
    </w:p>
    <w:p w:rsidR="002F63DA" w:rsidRDefault="002F63DA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2F63DA" w:rsidRPr="006A65D5" w:rsidRDefault="002F63DA" w:rsidP="00761EE5">
      <w:pPr>
        <w:rPr>
          <w:rFonts w:cs="Tahoma"/>
        </w:rPr>
      </w:pPr>
    </w:p>
    <w:p w:rsidR="002F63DA" w:rsidRDefault="002F63DA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2F63DA" w:rsidRPr="006A65D5" w:rsidRDefault="002F63DA" w:rsidP="00761EE5">
      <w:pPr>
        <w:rPr>
          <w:rFonts w:cs="Tahoma"/>
        </w:rPr>
      </w:pPr>
    </w:p>
    <w:p w:rsidR="002F63DA" w:rsidRDefault="002F63DA" w:rsidP="00761EE5">
      <w:pPr>
        <w:spacing w:line="360" w:lineRule="auto"/>
        <w:rPr>
          <w:rFonts w:cs="Tahoma"/>
          <w:b/>
          <w:i/>
        </w:rPr>
      </w:pPr>
      <w:r w:rsidRPr="00CE6D54">
        <w:rPr>
          <w:rFonts w:cs="Tahoma"/>
          <w:b/>
          <w:i/>
          <w:noProof/>
        </w:rPr>
        <w:t>Approximation d'un modèle d'occupation de capteur MIMO à champ visuel large par apprentissage profond</w:t>
      </w:r>
    </w:p>
    <w:p w:rsidR="002F63DA" w:rsidRDefault="002F63DA" w:rsidP="00761EE5">
      <w:pPr>
        <w:rPr>
          <w:rFonts w:cs="Tahoma"/>
          <w:b/>
        </w:rPr>
      </w:pPr>
    </w:p>
    <w:p w:rsidR="002F63DA" w:rsidRDefault="002F63DA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2F63DA" w:rsidRPr="006A65D5" w:rsidRDefault="002F63DA" w:rsidP="00761EE5">
      <w:pPr>
        <w:rPr>
          <w:rFonts w:cs="Tahoma"/>
        </w:rPr>
      </w:pPr>
    </w:p>
    <w:p w:rsidR="002F63DA" w:rsidRDefault="002F63DA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2F63DA" w:rsidRDefault="002F63DA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2F63DA" w:rsidRPr="009D71E6" w:rsidTr="00486350">
        <w:tc>
          <w:tcPr>
            <w:tcW w:w="1809" w:type="dxa"/>
          </w:tcPr>
          <w:p w:rsidR="002F63DA" w:rsidRPr="009D71E6" w:rsidRDefault="002F63DA" w:rsidP="00486350">
            <w:pPr>
              <w:rPr>
                <w:rFonts w:cs="Tahoma"/>
                <w:sz w:val="18"/>
                <w:szCs w:val="18"/>
              </w:rPr>
            </w:pPr>
            <w:r w:rsidRPr="00CE6D54">
              <w:rPr>
                <w:rFonts w:cs="Tahoma"/>
                <w:noProof/>
                <w:sz w:val="18"/>
                <w:szCs w:val="18"/>
              </w:rPr>
              <w:t>D. FILLIAT</w:t>
            </w:r>
          </w:p>
        </w:tc>
        <w:tc>
          <w:tcPr>
            <w:tcW w:w="2268" w:type="dxa"/>
          </w:tcPr>
          <w:p w:rsidR="002F63DA" w:rsidRPr="009D71E6" w:rsidRDefault="002F63DA" w:rsidP="00486350">
            <w:pPr>
              <w:rPr>
                <w:rFonts w:cs="Tahoma"/>
                <w:sz w:val="18"/>
                <w:szCs w:val="18"/>
              </w:rPr>
            </w:pPr>
            <w:r w:rsidRPr="00CE6D54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2F63DA" w:rsidRPr="009D71E6" w:rsidRDefault="002F63DA" w:rsidP="00486350">
            <w:pPr>
              <w:rPr>
                <w:rFonts w:cs="Tahoma"/>
                <w:sz w:val="18"/>
                <w:szCs w:val="18"/>
              </w:rPr>
            </w:pPr>
            <w:r w:rsidRPr="00CE6D54">
              <w:rPr>
                <w:rFonts w:cs="Tahoma"/>
                <w:noProof/>
                <w:sz w:val="18"/>
                <w:szCs w:val="18"/>
              </w:rPr>
              <w:t>ENSTA Paris - 828 bd des Maréchaux -  91120 Palaiseau</w:t>
            </w:r>
          </w:p>
        </w:tc>
      </w:tr>
      <w:tr w:rsidR="002F63DA" w:rsidRPr="009D71E6" w:rsidTr="00486350">
        <w:tc>
          <w:tcPr>
            <w:tcW w:w="1809" w:type="dxa"/>
          </w:tcPr>
          <w:p w:rsidR="002F63DA" w:rsidRPr="009D71E6" w:rsidRDefault="002F63DA" w:rsidP="00486350">
            <w:pPr>
              <w:rPr>
                <w:rFonts w:cs="Tahoma"/>
                <w:sz w:val="18"/>
                <w:szCs w:val="18"/>
              </w:rPr>
            </w:pPr>
            <w:r w:rsidRPr="00CE6D54">
              <w:rPr>
                <w:rFonts w:cs="Tahoma"/>
                <w:noProof/>
                <w:sz w:val="18"/>
                <w:szCs w:val="18"/>
              </w:rPr>
              <w:t>P. VASSEUR</w:t>
            </w:r>
          </w:p>
        </w:tc>
        <w:tc>
          <w:tcPr>
            <w:tcW w:w="2268" w:type="dxa"/>
          </w:tcPr>
          <w:p w:rsidR="002F63DA" w:rsidRPr="009D71E6" w:rsidRDefault="002F63DA" w:rsidP="00486350">
            <w:pPr>
              <w:rPr>
                <w:rFonts w:cs="Tahoma"/>
                <w:sz w:val="18"/>
                <w:szCs w:val="18"/>
              </w:rPr>
            </w:pPr>
            <w:r w:rsidRPr="00CE6D54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2F63DA" w:rsidRPr="009D71E6" w:rsidRDefault="002F63DA" w:rsidP="00486350">
            <w:pPr>
              <w:rPr>
                <w:rFonts w:cs="Tahoma"/>
                <w:sz w:val="18"/>
                <w:szCs w:val="18"/>
              </w:rPr>
            </w:pPr>
            <w:r w:rsidRPr="00CE6D54">
              <w:rPr>
                <w:rFonts w:cs="Tahoma"/>
                <w:noProof/>
                <w:sz w:val="18"/>
                <w:szCs w:val="18"/>
              </w:rPr>
              <w:t>Université de Picardie Jules Verne - Chemin du Thil - CS 52501 - 80025 Amiens cedex 1</w:t>
            </w:r>
          </w:p>
        </w:tc>
      </w:tr>
      <w:tr w:rsidR="002F63DA" w:rsidRPr="009D71E6" w:rsidTr="00486350">
        <w:tc>
          <w:tcPr>
            <w:tcW w:w="1809" w:type="dxa"/>
          </w:tcPr>
          <w:p w:rsidR="002F63DA" w:rsidRPr="009D71E6" w:rsidRDefault="002F63DA" w:rsidP="00486350">
            <w:pPr>
              <w:rPr>
                <w:rFonts w:cs="Tahoma"/>
                <w:sz w:val="18"/>
                <w:szCs w:val="18"/>
              </w:rPr>
            </w:pPr>
            <w:r w:rsidRPr="00CE6D54">
              <w:rPr>
                <w:rFonts w:cs="Tahoma"/>
                <w:noProof/>
                <w:sz w:val="18"/>
                <w:szCs w:val="18"/>
              </w:rPr>
              <w:t>R. LAGAGNIERE</w:t>
            </w:r>
          </w:p>
        </w:tc>
        <w:tc>
          <w:tcPr>
            <w:tcW w:w="2268" w:type="dxa"/>
          </w:tcPr>
          <w:p w:rsidR="002F63DA" w:rsidRPr="00E854E5" w:rsidRDefault="002F63DA" w:rsidP="00486350">
            <w:pPr>
              <w:rPr>
                <w:rFonts w:cs="Tahoma"/>
                <w:sz w:val="18"/>
                <w:szCs w:val="18"/>
              </w:rPr>
            </w:pPr>
            <w:r w:rsidRPr="00CE6D54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2F63DA" w:rsidRPr="009D71E6" w:rsidRDefault="002F63DA" w:rsidP="00486350">
            <w:pPr>
              <w:rPr>
                <w:rFonts w:cs="Tahoma"/>
                <w:sz w:val="18"/>
                <w:szCs w:val="18"/>
              </w:rPr>
            </w:pPr>
            <w:r w:rsidRPr="00CE6D54">
              <w:rPr>
                <w:rFonts w:cs="Tahoma"/>
                <w:noProof/>
                <w:sz w:val="18"/>
                <w:szCs w:val="18"/>
              </w:rPr>
              <w:t>Université d'Ottawa - Canada</w:t>
            </w:r>
          </w:p>
        </w:tc>
      </w:tr>
      <w:tr w:rsidR="002F63DA" w:rsidRPr="009D71E6" w:rsidTr="00486350">
        <w:tc>
          <w:tcPr>
            <w:tcW w:w="1809" w:type="dxa"/>
          </w:tcPr>
          <w:p w:rsidR="002F63DA" w:rsidRPr="009D71E6" w:rsidRDefault="002F63DA" w:rsidP="00486350">
            <w:pPr>
              <w:rPr>
                <w:rFonts w:cs="Tahoma"/>
                <w:sz w:val="18"/>
                <w:szCs w:val="18"/>
              </w:rPr>
            </w:pPr>
            <w:r w:rsidRPr="00CE6D54">
              <w:rPr>
                <w:rFonts w:cs="Tahoma"/>
                <w:noProof/>
                <w:sz w:val="18"/>
                <w:szCs w:val="18"/>
              </w:rPr>
              <w:t>O. SIMONIN</w:t>
            </w:r>
          </w:p>
        </w:tc>
        <w:tc>
          <w:tcPr>
            <w:tcW w:w="2268" w:type="dxa"/>
          </w:tcPr>
          <w:p w:rsidR="002F63DA" w:rsidRPr="009D71E6" w:rsidRDefault="002F63DA" w:rsidP="00486350">
            <w:pPr>
              <w:rPr>
                <w:rFonts w:cs="Tahoma"/>
                <w:sz w:val="18"/>
                <w:szCs w:val="18"/>
              </w:rPr>
            </w:pPr>
            <w:r w:rsidRPr="00CE6D54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2F63DA" w:rsidRPr="009D71E6" w:rsidRDefault="002F63DA" w:rsidP="00486350">
            <w:pPr>
              <w:rPr>
                <w:rFonts w:cs="Tahoma"/>
                <w:sz w:val="18"/>
                <w:szCs w:val="18"/>
              </w:rPr>
            </w:pPr>
            <w:r w:rsidRPr="00CE6D54">
              <w:rPr>
                <w:rFonts w:cs="Tahoma"/>
                <w:noProof/>
                <w:sz w:val="18"/>
                <w:szCs w:val="18"/>
              </w:rPr>
              <w:t>INSA Lyon - 69100 Villeurbanne</w:t>
            </w:r>
          </w:p>
        </w:tc>
      </w:tr>
      <w:tr w:rsidR="002F63DA" w:rsidRPr="009D71E6" w:rsidTr="00486350">
        <w:tc>
          <w:tcPr>
            <w:tcW w:w="1809" w:type="dxa"/>
          </w:tcPr>
          <w:p w:rsidR="002F63DA" w:rsidRPr="009D71E6" w:rsidRDefault="002F63DA" w:rsidP="00486350">
            <w:pPr>
              <w:rPr>
                <w:rFonts w:cs="Tahoma"/>
                <w:sz w:val="18"/>
                <w:szCs w:val="18"/>
              </w:rPr>
            </w:pPr>
            <w:r w:rsidRPr="00CE6D54">
              <w:rPr>
                <w:rFonts w:cs="Tahoma"/>
                <w:noProof/>
                <w:sz w:val="18"/>
                <w:szCs w:val="18"/>
              </w:rPr>
              <w:t>C. BERNIER</w:t>
            </w:r>
          </w:p>
        </w:tc>
        <w:tc>
          <w:tcPr>
            <w:tcW w:w="2268" w:type="dxa"/>
          </w:tcPr>
          <w:p w:rsidR="002F63DA" w:rsidRPr="009D71E6" w:rsidRDefault="002F63DA" w:rsidP="00486350">
            <w:pPr>
              <w:rPr>
                <w:rFonts w:cs="Tahoma"/>
                <w:sz w:val="18"/>
                <w:szCs w:val="18"/>
              </w:rPr>
            </w:pPr>
            <w:r w:rsidRPr="00CE6D54">
              <w:rPr>
                <w:rFonts w:cs="Tahoma"/>
                <w:noProof/>
                <w:sz w:val="18"/>
                <w:szCs w:val="18"/>
              </w:rPr>
              <w:t>Directrice de Recherche</w:t>
            </w:r>
          </w:p>
        </w:tc>
        <w:tc>
          <w:tcPr>
            <w:tcW w:w="5133" w:type="dxa"/>
          </w:tcPr>
          <w:p w:rsidR="002F63DA" w:rsidRPr="009D71E6" w:rsidRDefault="002F63DA" w:rsidP="00486350">
            <w:pPr>
              <w:rPr>
                <w:rFonts w:cs="Tahoma"/>
                <w:sz w:val="18"/>
                <w:szCs w:val="18"/>
              </w:rPr>
            </w:pPr>
            <w:r w:rsidRPr="00CE6D54">
              <w:rPr>
                <w:rFonts w:cs="Tahoma"/>
                <w:noProof/>
                <w:sz w:val="18"/>
                <w:szCs w:val="18"/>
              </w:rPr>
              <w:t>CEA Grenoble - 17 Av. des Martyrs - 38000 Grenoble</w:t>
            </w:r>
          </w:p>
        </w:tc>
      </w:tr>
      <w:tr w:rsidR="002F63DA" w:rsidRPr="009D71E6" w:rsidTr="00486350">
        <w:tc>
          <w:tcPr>
            <w:tcW w:w="1809" w:type="dxa"/>
          </w:tcPr>
          <w:p w:rsidR="002F63DA" w:rsidRPr="009D71E6" w:rsidRDefault="002F63DA" w:rsidP="00486350">
            <w:pPr>
              <w:rPr>
                <w:rFonts w:cs="Tahoma"/>
                <w:sz w:val="18"/>
                <w:szCs w:val="18"/>
              </w:rPr>
            </w:pPr>
            <w:r w:rsidRPr="00CE6D54">
              <w:rPr>
                <w:rFonts w:cs="Tahoma"/>
                <w:noProof/>
                <w:sz w:val="18"/>
                <w:szCs w:val="18"/>
              </w:rPr>
              <w:t>L. BAKO</w:t>
            </w:r>
          </w:p>
        </w:tc>
        <w:tc>
          <w:tcPr>
            <w:tcW w:w="2268" w:type="dxa"/>
          </w:tcPr>
          <w:p w:rsidR="002F63DA" w:rsidRPr="009D71E6" w:rsidRDefault="002F63DA" w:rsidP="00486350">
            <w:pPr>
              <w:rPr>
                <w:rFonts w:cs="Tahoma"/>
                <w:sz w:val="18"/>
                <w:szCs w:val="18"/>
              </w:rPr>
            </w:pPr>
            <w:r w:rsidRPr="00CE6D54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2F63DA" w:rsidRPr="009D71E6" w:rsidRDefault="002F63DA" w:rsidP="00486350">
            <w:pPr>
              <w:rPr>
                <w:rFonts w:cs="Tahoma"/>
                <w:sz w:val="18"/>
                <w:szCs w:val="18"/>
              </w:rPr>
            </w:pPr>
            <w:r w:rsidRPr="00CE6D54">
              <w:rPr>
                <w:rFonts w:cs="Tahoma"/>
                <w:noProof/>
                <w:sz w:val="18"/>
                <w:szCs w:val="18"/>
              </w:rPr>
              <w:t>Laboratoire AMPERE - Ecole centrale de Lyon</w:t>
            </w:r>
          </w:p>
        </w:tc>
      </w:tr>
      <w:tr w:rsidR="002F63DA" w:rsidRPr="009D71E6" w:rsidTr="00486350">
        <w:tc>
          <w:tcPr>
            <w:tcW w:w="1809" w:type="dxa"/>
          </w:tcPr>
          <w:p w:rsidR="002F63DA" w:rsidRPr="009D71E6" w:rsidRDefault="002F63DA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63DA" w:rsidRPr="009D71E6" w:rsidRDefault="002F63DA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2F63DA" w:rsidRPr="009D71E6" w:rsidRDefault="002F63DA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2F63DA" w:rsidRPr="009D71E6" w:rsidTr="00486350">
        <w:tc>
          <w:tcPr>
            <w:tcW w:w="1809" w:type="dxa"/>
          </w:tcPr>
          <w:p w:rsidR="002F63DA" w:rsidRPr="009D71E6" w:rsidRDefault="002F63DA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63DA" w:rsidRPr="009D71E6" w:rsidRDefault="002F63DA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2F63DA" w:rsidRPr="009D71E6" w:rsidRDefault="002F63DA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2F63DA" w:rsidRDefault="002F63DA" w:rsidP="00761EE5">
      <w:pPr>
        <w:jc w:val="center"/>
        <w:rPr>
          <w:rFonts w:cs="Tahoma"/>
          <w:b/>
          <w:i/>
        </w:rPr>
      </w:pPr>
    </w:p>
    <w:p w:rsidR="002F63DA" w:rsidRPr="00FB23E0" w:rsidRDefault="002F63DA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2F63DA" w:rsidRDefault="002F63DA" w:rsidP="00062694">
      <w:pPr>
        <w:sectPr w:rsidR="002F63DA" w:rsidSect="002F63DA">
          <w:headerReference w:type="even" r:id="rId7"/>
          <w:headerReference w:type="default" r:id="rId8"/>
          <w:headerReference w:type="first" r:id="rId9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2F63DA" w:rsidRDefault="002F63DA" w:rsidP="00062694"/>
    <w:sectPr w:rsidR="002F63DA" w:rsidSect="002F63DA">
      <w:headerReference w:type="even" r:id="rId10"/>
      <w:headerReference w:type="default" r:id="rId11"/>
      <w:headerReference w:type="first" r:id="rId12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3DA" w:rsidRDefault="002F63DA" w:rsidP="008C02C8">
      <w:r>
        <w:separator/>
      </w:r>
    </w:p>
  </w:endnote>
  <w:endnote w:type="continuationSeparator" w:id="0">
    <w:p w:rsidR="002F63DA" w:rsidRDefault="002F63DA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3DA" w:rsidRDefault="002F63DA" w:rsidP="008C02C8">
      <w:r>
        <w:separator/>
      </w:r>
    </w:p>
  </w:footnote>
  <w:footnote w:type="continuationSeparator" w:id="0">
    <w:p w:rsidR="002F63DA" w:rsidRDefault="002F63DA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3DA" w:rsidRDefault="002F63D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3DA" w:rsidRDefault="002F63D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3DA" w:rsidRDefault="002F63D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2F63D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2F63D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2F63D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8"/>
    <w:rsid w:val="00062694"/>
    <w:rsid w:val="000846CE"/>
    <w:rsid w:val="00125E2D"/>
    <w:rsid w:val="00264EA8"/>
    <w:rsid w:val="00272C3C"/>
    <w:rsid w:val="002F63DA"/>
    <w:rsid w:val="00486350"/>
    <w:rsid w:val="00501957"/>
    <w:rsid w:val="00520D15"/>
    <w:rsid w:val="005969AA"/>
    <w:rsid w:val="006C4D32"/>
    <w:rsid w:val="00705291"/>
    <w:rsid w:val="00761EE5"/>
    <w:rsid w:val="0085335F"/>
    <w:rsid w:val="00884C2E"/>
    <w:rsid w:val="008C02C8"/>
    <w:rsid w:val="009002F7"/>
    <w:rsid w:val="009A2AFA"/>
    <w:rsid w:val="00AA33F2"/>
    <w:rsid w:val="00B82F7C"/>
    <w:rsid w:val="00D04B83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42311C6-30FE-4BDA-9D77-417BAB5E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E2F80-69E1-44B0-B09E-EA134484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fleynaud@ad.ec-lyon.fr</cp:lastModifiedBy>
  <cp:revision>1</cp:revision>
  <dcterms:created xsi:type="dcterms:W3CDTF">2023-06-06T09:39:00Z</dcterms:created>
  <dcterms:modified xsi:type="dcterms:W3CDTF">2023-06-06T09:40:00Z</dcterms:modified>
</cp:coreProperties>
</file>